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A2" w:rsidRPr="00BF36A2" w:rsidRDefault="00BF36A2" w:rsidP="00BF36A2">
      <w:r w:rsidRPr="00BF36A2">
        <w:t>* Reprinted with permission from NFPA 96 Standard for Ventilation Control and Fire Protection of Commercial Cooking Operations ©National Fire Protection Association, Quincy, MA 02269. The reprinted material is not the complete and official position of the National Fire Protection Association, on the referenced subject which is represented only by the standard in its entirety.</w:t>
      </w:r>
    </w:p>
    <w:p w:rsidR="00BF36A2" w:rsidRPr="00BF36A2" w:rsidRDefault="00BF36A2" w:rsidP="00BF36A2">
      <w:r w:rsidRPr="00BF36A2">
        <w:rPr>
          <w:b/>
          <w:bCs/>
        </w:rPr>
        <w:t>11.3</w:t>
      </w:r>
      <w:proofErr w:type="gramStart"/>
      <w:r w:rsidRPr="00BF36A2">
        <w:rPr>
          <w:b/>
          <w:bCs/>
        </w:rPr>
        <w:t>  Inspection</w:t>
      </w:r>
      <w:proofErr w:type="gramEnd"/>
      <w:r w:rsidRPr="00BF36A2">
        <w:rPr>
          <w:b/>
          <w:bCs/>
        </w:rPr>
        <w:t xml:space="preserve"> of Exhaust Systems</w:t>
      </w:r>
    </w:p>
    <w:p w:rsidR="00BF36A2" w:rsidRPr="00BF36A2" w:rsidRDefault="00BF36A2" w:rsidP="00BF36A2">
      <w:r w:rsidRPr="00BF36A2">
        <w:t xml:space="preserve">The entire exhaust shall be inspected by a </w:t>
      </w:r>
      <w:r w:rsidRPr="00BF36A2">
        <w:rPr>
          <w:i/>
          <w:iCs/>
        </w:rPr>
        <w:t>properly trained, qualified, and certified</w:t>
      </w:r>
      <w:r w:rsidRPr="00BF36A2">
        <w:t xml:space="preserve"> company or person (s) acceptable to the authority having jurisdiction in accordance with Table 11.3</w:t>
      </w:r>
    </w:p>
    <w:p w:rsidR="00BF36A2" w:rsidRPr="00BF36A2" w:rsidRDefault="00BF36A2" w:rsidP="00BF36A2">
      <w:r w:rsidRPr="00BF36A2">
        <w:rPr>
          <w:b/>
          <w:bCs/>
        </w:rPr>
        <w:t>Table 11.3 Exhaust System Inspection Schedule</w:t>
      </w:r>
    </w:p>
    <w:p w:rsidR="00BF36A2" w:rsidRPr="00BF36A2" w:rsidRDefault="00BF36A2" w:rsidP="00BF36A2">
      <w:r w:rsidRPr="00BF36A2">
        <w:rPr>
          <w:b/>
          <w:bCs/>
        </w:rPr>
        <w:t>Type or Volume of Cooking Frequency                 Frequency</w:t>
      </w:r>
    </w:p>
    <w:p w:rsidR="00BF36A2" w:rsidRPr="00BF36A2" w:rsidRDefault="00BF36A2" w:rsidP="00BF36A2">
      <w:r w:rsidRPr="00BF36A2">
        <w:t xml:space="preserve">Systems serving solid fuel cooking operations           </w:t>
      </w:r>
      <w:proofErr w:type="gramStart"/>
      <w:r w:rsidRPr="00BF36A2">
        <w:t>Monthly</w:t>
      </w:r>
      <w:proofErr w:type="gramEnd"/>
    </w:p>
    <w:p w:rsidR="00BF36A2" w:rsidRPr="00BF36A2" w:rsidRDefault="00BF36A2" w:rsidP="00BF36A2">
      <w:r w:rsidRPr="00BF36A2">
        <w:t xml:space="preserve">Systems serving high-volume cooking operations      </w:t>
      </w:r>
      <w:proofErr w:type="gramStart"/>
      <w:r w:rsidRPr="00BF36A2">
        <w:t>Quarterly</w:t>
      </w:r>
      <w:proofErr w:type="gramEnd"/>
    </w:p>
    <w:p w:rsidR="00BF36A2" w:rsidRPr="00BF36A2" w:rsidRDefault="00BF36A2" w:rsidP="00BF36A2">
      <w:proofErr w:type="gramStart"/>
      <w:r w:rsidRPr="00BF36A2">
        <w:t>such</w:t>
      </w:r>
      <w:proofErr w:type="gramEnd"/>
      <w:r w:rsidRPr="00BF36A2">
        <w:t xml:space="preserve"> as 24-hour cooking, charbroiling, or wok</w:t>
      </w:r>
    </w:p>
    <w:p w:rsidR="00BF36A2" w:rsidRPr="00BF36A2" w:rsidRDefault="00BF36A2" w:rsidP="00BF36A2">
      <w:proofErr w:type="gramStart"/>
      <w:r w:rsidRPr="00BF36A2">
        <w:t>cooking</w:t>
      </w:r>
      <w:proofErr w:type="gramEnd"/>
      <w:r w:rsidRPr="00BF36A2">
        <w:t>.</w:t>
      </w:r>
    </w:p>
    <w:p w:rsidR="00BF36A2" w:rsidRPr="00BF36A2" w:rsidRDefault="00BF36A2" w:rsidP="00BF36A2">
      <w:r w:rsidRPr="00BF36A2">
        <w:t xml:space="preserve">Systems serving moderate-volume cooking            </w:t>
      </w:r>
      <w:proofErr w:type="gramStart"/>
      <w:r w:rsidRPr="00BF36A2">
        <w:t>Semiannually</w:t>
      </w:r>
      <w:proofErr w:type="gramEnd"/>
    </w:p>
    <w:p w:rsidR="00BF36A2" w:rsidRPr="00BF36A2" w:rsidRDefault="00BF36A2" w:rsidP="00BF36A2">
      <w:proofErr w:type="gramStart"/>
      <w:r w:rsidRPr="00BF36A2">
        <w:t>operations</w:t>
      </w:r>
      <w:proofErr w:type="gramEnd"/>
      <w:r w:rsidRPr="00BF36A2">
        <w:t>.</w:t>
      </w:r>
    </w:p>
    <w:p w:rsidR="00BF36A2" w:rsidRPr="00BF36A2" w:rsidRDefault="00BF36A2" w:rsidP="00BF36A2">
      <w:r w:rsidRPr="00BF36A2">
        <w:t xml:space="preserve">Systems serving low-volume cooking operations,       </w:t>
      </w:r>
      <w:proofErr w:type="gramStart"/>
      <w:r w:rsidRPr="00BF36A2">
        <w:t>Annually</w:t>
      </w:r>
      <w:proofErr w:type="gramEnd"/>
    </w:p>
    <w:p w:rsidR="00BF36A2" w:rsidRPr="00BF36A2" w:rsidRDefault="00BF36A2" w:rsidP="00BF36A2">
      <w:proofErr w:type="gramStart"/>
      <w:r w:rsidRPr="00BF36A2">
        <w:t>such</w:t>
      </w:r>
      <w:proofErr w:type="gramEnd"/>
      <w:r w:rsidRPr="00BF36A2">
        <w:t xml:space="preserve"> as churches, day camps, seasonal</w:t>
      </w:r>
    </w:p>
    <w:p w:rsidR="00BF36A2" w:rsidRPr="00BF36A2" w:rsidRDefault="00BF36A2" w:rsidP="00BF36A2">
      <w:proofErr w:type="gramStart"/>
      <w:r w:rsidRPr="00BF36A2">
        <w:t>businesses</w:t>
      </w:r>
      <w:proofErr w:type="gramEnd"/>
      <w:r w:rsidRPr="00BF36A2">
        <w:t>, or senior centers.</w:t>
      </w:r>
    </w:p>
    <w:p w:rsidR="00BF36A2" w:rsidRPr="00BF36A2" w:rsidRDefault="00BF36A2" w:rsidP="00BF36A2">
      <w:r w:rsidRPr="00BF36A2">
        <w:t> </w:t>
      </w:r>
    </w:p>
    <w:p w:rsidR="00BF36A2" w:rsidRPr="00BF36A2" w:rsidRDefault="00BF36A2" w:rsidP="00BF36A2">
      <w:r w:rsidRPr="00BF36A2">
        <w:rPr>
          <w:b/>
          <w:bCs/>
        </w:rPr>
        <w:t>11.4</w:t>
      </w:r>
      <w:proofErr w:type="gramStart"/>
      <w:r w:rsidRPr="00BF36A2">
        <w:rPr>
          <w:b/>
          <w:bCs/>
        </w:rPr>
        <w:t>  Cleaning</w:t>
      </w:r>
      <w:proofErr w:type="gramEnd"/>
      <w:r w:rsidRPr="00BF36A2">
        <w:rPr>
          <w:b/>
          <w:bCs/>
        </w:rPr>
        <w:t xml:space="preserve"> of Exhaust Systems</w:t>
      </w:r>
    </w:p>
    <w:p w:rsidR="00BF36A2" w:rsidRPr="00BF36A2" w:rsidRDefault="00BF36A2" w:rsidP="00BF36A2">
      <w:r w:rsidRPr="00BF36A2">
        <w:t xml:space="preserve">Upon inspection, if </w:t>
      </w:r>
      <w:bookmarkStart w:id="0" w:name="_GoBack"/>
      <w:r w:rsidRPr="00BF36A2">
        <w:t xml:space="preserve">found to be contaminated with deposits from grease-laden vapors, the entire exhaust system shall be </w:t>
      </w:r>
      <w:r w:rsidRPr="00BF36A2">
        <w:rPr>
          <w:i/>
          <w:iCs/>
        </w:rPr>
        <w:t>cleaned by a properly trained, qualified, and certified</w:t>
      </w:r>
      <w:r w:rsidRPr="00BF36A2">
        <w:t xml:space="preserve"> individual  acceptable to the authority having jurisdiction in accordance with Section 11.3.</w:t>
      </w:r>
    </w:p>
    <w:bookmarkEnd w:id="0"/>
    <w:p w:rsidR="00BF36A2" w:rsidRPr="00BF36A2" w:rsidRDefault="00BF36A2" w:rsidP="00BF36A2">
      <w:r w:rsidRPr="00BF36A2">
        <w:rPr>
          <w:b/>
          <w:bCs/>
        </w:rPr>
        <w:t>11.4.2</w:t>
      </w:r>
      <w:proofErr w:type="gramStart"/>
      <w:r w:rsidRPr="00BF36A2">
        <w:rPr>
          <w:b/>
          <w:bCs/>
        </w:rPr>
        <w:t xml:space="preserve">  </w:t>
      </w:r>
      <w:r w:rsidRPr="00BF36A2">
        <w:t>Hoods</w:t>
      </w:r>
      <w:proofErr w:type="gramEnd"/>
      <w:r w:rsidRPr="00BF36A2">
        <w:t>, grease removal devices, fans, ducts, and other appurtenances shall be cleaned to bare metal prior to surfaces becoming heavily contaminated with grease or oily sludge.</w:t>
      </w:r>
    </w:p>
    <w:p w:rsidR="00BF36A2" w:rsidRPr="00BF36A2" w:rsidRDefault="00BF36A2" w:rsidP="00BF36A2">
      <w:r w:rsidRPr="00BF36A2">
        <w:rPr>
          <w:b/>
          <w:bCs/>
        </w:rPr>
        <w:t>11.4.3</w:t>
      </w:r>
      <w:proofErr w:type="gramStart"/>
      <w:r w:rsidRPr="00BF36A2">
        <w:t>  At</w:t>
      </w:r>
      <w:proofErr w:type="gramEnd"/>
      <w:r w:rsidRPr="00BF36A2">
        <w:t xml:space="preserve"> the start of the cleaning process, electrical switches that could be activated accidentally shall be locked out.</w:t>
      </w:r>
    </w:p>
    <w:p w:rsidR="00BF36A2" w:rsidRPr="00BF36A2" w:rsidRDefault="00BF36A2" w:rsidP="00BF36A2">
      <w:r w:rsidRPr="00BF36A2">
        <w:rPr>
          <w:b/>
          <w:bCs/>
        </w:rPr>
        <w:t>11.4.4</w:t>
      </w:r>
      <w:proofErr w:type="gramStart"/>
      <w:r w:rsidRPr="00BF36A2">
        <w:t>  Components</w:t>
      </w:r>
      <w:proofErr w:type="gramEnd"/>
      <w:r w:rsidRPr="00BF36A2">
        <w:t xml:space="preserve"> of the fire suppression system shall not be rendered inoperable during the cleaning process.</w:t>
      </w:r>
    </w:p>
    <w:p w:rsidR="00BF36A2" w:rsidRPr="00BF36A2" w:rsidRDefault="00BF36A2" w:rsidP="00BF36A2">
      <w:r w:rsidRPr="00BF36A2">
        <w:rPr>
          <w:b/>
          <w:bCs/>
        </w:rPr>
        <w:t>11.4.5</w:t>
      </w:r>
      <w:proofErr w:type="gramStart"/>
      <w:r w:rsidRPr="00BF36A2">
        <w:rPr>
          <w:b/>
          <w:bCs/>
        </w:rPr>
        <w:t xml:space="preserve">  </w:t>
      </w:r>
      <w:r w:rsidRPr="00BF36A2">
        <w:t>Fire</w:t>
      </w:r>
      <w:proofErr w:type="gramEnd"/>
      <w:r w:rsidRPr="00BF36A2">
        <w:t>-extinguishing systems shall be permitted to be rendered inoperable during the cleaning process where serviced by properly trained and qualified persons in accordance with Section 11.3.</w:t>
      </w:r>
    </w:p>
    <w:p w:rsidR="00BF36A2" w:rsidRPr="00BF36A2" w:rsidRDefault="00BF36A2" w:rsidP="00BF36A2">
      <w:r w:rsidRPr="00BF36A2">
        <w:rPr>
          <w:b/>
          <w:bCs/>
        </w:rPr>
        <w:t>11.4.6</w:t>
      </w:r>
      <w:proofErr w:type="gramStart"/>
      <w:r w:rsidRPr="00BF36A2">
        <w:t>  Flammable</w:t>
      </w:r>
      <w:proofErr w:type="gramEnd"/>
      <w:r w:rsidRPr="00BF36A2">
        <w:t xml:space="preserve"> solvents or other flammable cleaning aids shall not be used.</w:t>
      </w:r>
    </w:p>
    <w:p w:rsidR="00BF36A2" w:rsidRPr="00BF36A2" w:rsidRDefault="00BF36A2" w:rsidP="00BF36A2">
      <w:r w:rsidRPr="00BF36A2">
        <w:rPr>
          <w:b/>
          <w:bCs/>
        </w:rPr>
        <w:t>11.4.7</w:t>
      </w:r>
      <w:proofErr w:type="gramStart"/>
      <w:r w:rsidRPr="00BF36A2">
        <w:rPr>
          <w:b/>
          <w:bCs/>
        </w:rPr>
        <w:t xml:space="preserve">  </w:t>
      </w:r>
      <w:r w:rsidRPr="00BF36A2">
        <w:t>Cleaning</w:t>
      </w:r>
      <w:proofErr w:type="gramEnd"/>
      <w:r w:rsidRPr="00BF36A2">
        <w:t xml:space="preserve"> chemicals shall not be applied on fusible links or other detection devices or the automatic extinguishing system.</w:t>
      </w:r>
    </w:p>
    <w:sectPr w:rsidR="00BF36A2" w:rsidRPr="00BF36A2" w:rsidSect="00BF36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D307E"/>
    <w:multiLevelType w:val="multilevel"/>
    <w:tmpl w:val="F766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A2"/>
    <w:rsid w:val="00057DFB"/>
    <w:rsid w:val="001C4AEF"/>
    <w:rsid w:val="00624891"/>
    <w:rsid w:val="00BF36A2"/>
    <w:rsid w:val="00E9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6A2"/>
    <w:rPr>
      <w:color w:val="0000FF" w:themeColor="hyperlink"/>
      <w:u w:val="single"/>
    </w:rPr>
  </w:style>
  <w:style w:type="paragraph" w:styleId="BalloonText">
    <w:name w:val="Balloon Text"/>
    <w:basedOn w:val="Normal"/>
    <w:link w:val="BalloonTextChar"/>
    <w:uiPriority w:val="99"/>
    <w:semiHidden/>
    <w:unhideWhenUsed/>
    <w:rsid w:val="00BF3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6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6A2"/>
    <w:rPr>
      <w:color w:val="0000FF" w:themeColor="hyperlink"/>
      <w:u w:val="single"/>
    </w:rPr>
  </w:style>
  <w:style w:type="paragraph" w:styleId="BalloonText">
    <w:name w:val="Balloon Text"/>
    <w:basedOn w:val="Normal"/>
    <w:link w:val="BalloonTextChar"/>
    <w:uiPriority w:val="99"/>
    <w:semiHidden/>
    <w:unhideWhenUsed/>
    <w:rsid w:val="00BF3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6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38750">
      <w:bodyDiv w:val="1"/>
      <w:marLeft w:val="0"/>
      <w:marRight w:val="0"/>
      <w:marTop w:val="0"/>
      <w:marBottom w:val="0"/>
      <w:divBdr>
        <w:top w:val="none" w:sz="0" w:space="0" w:color="auto"/>
        <w:left w:val="none" w:sz="0" w:space="0" w:color="auto"/>
        <w:bottom w:val="none" w:sz="0" w:space="0" w:color="auto"/>
        <w:right w:val="none" w:sz="0" w:space="0" w:color="auto"/>
      </w:divBdr>
      <w:divsChild>
        <w:div w:id="1472861982">
          <w:marLeft w:val="0"/>
          <w:marRight w:val="0"/>
          <w:marTop w:val="0"/>
          <w:marBottom w:val="0"/>
          <w:divBdr>
            <w:top w:val="none" w:sz="0" w:space="0" w:color="auto"/>
            <w:left w:val="none" w:sz="0" w:space="0" w:color="auto"/>
            <w:bottom w:val="none" w:sz="0" w:space="0" w:color="auto"/>
            <w:right w:val="none" w:sz="0" w:space="0" w:color="auto"/>
          </w:divBdr>
          <w:divsChild>
            <w:div w:id="1467315043">
              <w:marLeft w:val="0"/>
              <w:marRight w:val="0"/>
              <w:marTop w:val="0"/>
              <w:marBottom w:val="0"/>
              <w:divBdr>
                <w:top w:val="none" w:sz="0" w:space="0" w:color="auto"/>
                <w:left w:val="none" w:sz="0" w:space="0" w:color="auto"/>
                <w:bottom w:val="none" w:sz="0" w:space="0" w:color="auto"/>
                <w:right w:val="none" w:sz="0" w:space="0" w:color="auto"/>
              </w:divBdr>
              <w:divsChild>
                <w:div w:id="607544630">
                  <w:marLeft w:val="0"/>
                  <w:marRight w:val="0"/>
                  <w:marTop w:val="0"/>
                  <w:marBottom w:val="0"/>
                  <w:divBdr>
                    <w:top w:val="none" w:sz="0" w:space="0" w:color="auto"/>
                    <w:left w:val="none" w:sz="0" w:space="0" w:color="auto"/>
                    <w:bottom w:val="none" w:sz="0" w:space="0" w:color="auto"/>
                    <w:right w:val="none" w:sz="0" w:space="0" w:color="auto"/>
                  </w:divBdr>
                  <w:divsChild>
                    <w:div w:id="1972781025">
                      <w:marLeft w:val="0"/>
                      <w:marRight w:val="0"/>
                      <w:marTop w:val="0"/>
                      <w:marBottom w:val="0"/>
                      <w:divBdr>
                        <w:top w:val="none" w:sz="0" w:space="0" w:color="auto"/>
                        <w:left w:val="none" w:sz="0" w:space="0" w:color="auto"/>
                        <w:bottom w:val="none" w:sz="0" w:space="0" w:color="auto"/>
                        <w:right w:val="none" w:sz="0" w:space="0" w:color="auto"/>
                      </w:divBdr>
                      <w:divsChild>
                        <w:div w:id="7664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9845">
                  <w:marLeft w:val="450"/>
                  <w:marRight w:val="0"/>
                  <w:marTop w:val="0"/>
                  <w:marBottom w:val="0"/>
                  <w:divBdr>
                    <w:top w:val="none" w:sz="0" w:space="0" w:color="auto"/>
                    <w:left w:val="none" w:sz="0" w:space="0" w:color="auto"/>
                    <w:bottom w:val="none" w:sz="0" w:space="0" w:color="auto"/>
                    <w:right w:val="none" w:sz="0" w:space="0" w:color="auto"/>
                  </w:divBdr>
                  <w:divsChild>
                    <w:div w:id="1812167731">
                      <w:marLeft w:val="0"/>
                      <w:marRight w:val="0"/>
                      <w:marTop w:val="0"/>
                      <w:marBottom w:val="300"/>
                      <w:divBdr>
                        <w:top w:val="single" w:sz="6" w:space="11" w:color="E3E5E8"/>
                        <w:left w:val="single" w:sz="6" w:space="11" w:color="E3E5E8"/>
                        <w:bottom w:val="single" w:sz="6" w:space="11" w:color="E3E5E8"/>
                        <w:right w:val="single" w:sz="6" w:space="11" w:color="E3E5E8"/>
                      </w:divBdr>
                    </w:div>
                    <w:div w:id="1881552688">
                      <w:marLeft w:val="0"/>
                      <w:marRight w:val="0"/>
                      <w:marTop w:val="0"/>
                      <w:marBottom w:val="300"/>
                      <w:divBdr>
                        <w:top w:val="single" w:sz="6" w:space="11" w:color="E3E5E8"/>
                        <w:left w:val="single" w:sz="6" w:space="11" w:color="E3E5E8"/>
                        <w:bottom w:val="single" w:sz="6" w:space="11" w:color="E3E5E8"/>
                        <w:right w:val="single" w:sz="6" w:space="11" w:color="E3E5E8"/>
                      </w:divBdr>
                      <w:divsChild>
                        <w:div w:id="1515463822">
                          <w:marLeft w:val="0"/>
                          <w:marRight w:val="0"/>
                          <w:marTop w:val="0"/>
                          <w:marBottom w:val="0"/>
                          <w:divBdr>
                            <w:top w:val="none" w:sz="0" w:space="0" w:color="auto"/>
                            <w:left w:val="none" w:sz="0" w:space="0" w:color="auto"/>
                            <w:bottom w:val="none" w:sz="0" w:space="0" w:color="auto"/>
                            <w:right w:val="none" w:sz="0" w:space="0" w:color="auto"/>
                          </w:divBdr>
                        </w:div>
                      </w:divsChild>
                    </w:div>
                    <w:div w:id="1960528844">
                      <w:marLeft w:val="0"/>
                      <w:marRight w:val="0"/>
                      <w:marTop w:val="0"/>
                      <w:marBottom w:val="300"/>
                      <w:divBdr>
                        <w:top w:val="single" w:sz="6" w:space="11" w:color="E3E5E8"/>
                        <w:left w:val="single" w:sz="6" w:space="11" w:color="E3E5E8"/>
                        <w:bottom w:val="single" w:sz="6" w:space="11" w:color="E3E5E8"/>
                        <w:right w:val="single" w:sz="6" w:space="11" w:color="E3E5E8"/>
                      </w:divBdr>
                    </w:div>
                    <w:div w:id="1579706699">
                      <w:marLeft w:val="0"/>
                      <w:marRight w:val="0"/>
                      <w:marTop w:val="0"/>
                      <w:marBottom w:val="300"/>
                      <w:divBdr>
                        <w:top w:val="single" w:sz="6" w:space="11" w:color="E3E5E8"/>
                        <w:left w:val="single" w:sz="6" w:space="11" w:color="E3E5E8"/>
                        <w:bottom w:val="single" w:sz="6" w:space="11" w:color="E3E5E8"/>
                        <w:right w:val="single" w:sz="6" w:space="11" w:color="E3E5E8"/>
                      </w:divBdr>
                    </w:div>
                    <w:div w:id="900291188">
                      <w:marLeft w:val="0"/>
                      <w:marRight w:val="0"/>
                      <w:marTop w:val="0"/>
                      <w:marBottom w:val="300"/>
                      <w:divBdr>
                        <w:top w:val="single" w:sz="6" w:space="11" w:color="E3E5E8"/>
                        <w:left w:val="single" w:sz="6" w:space="11" w:color="E3E5E8"/>
                        <w:bottom w:val="single" w:sz="6" w:space="11" w:color="E3E5E8"/>
                        <w:right w:val="single" w:sz="6" w:space="11" w:color="E3E5E8"/>
                      </w:divBdr>
                      <w:divsChild>
                        <w:div w:id="2310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ONE-NET</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Abuan, Fulgencio CIV FORNATL-PH NAVFAC EURSWA</dc:creator>
  <cp:lastModifiedBy>Opeirce, Alicia A CIV NSA BAHRAIN</cp:lastModifiedBy>
  <cp:revision>2</cp:revision>
  <dcterms:created xsi:type="dcterms:W3CDTF">2015-04-21T13:27:00Z</dcterms:created>
  <dcterms:modified xsi:type="dcterms:W3CDTF">2015-04-21T13:27:00Z</dcterms:modified>
</cp:coreProperties>
</file>