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70" w:rsidRPr="00B1328E" w:rsidRDefault="00E20C70" w:rsidP="00B1328E">
      <w:pPr>
        <w:pStyle w:val="NoSpacing"/>
        <w:jc w:val="center"/>
        <w:rPr>
          <w:rFonts w:ascii="Times New Roman" w:hAnsi="Times New Roman" w:cs="Times New Roman"/>
          <w:b/>
          <w:sz w:val="48"/>
        </w:rPr>
      </w:pPr>
      <w:r w:rsidRPr="00B1328E">
        <w:rPr>
          <w:rFonts w:ascii="Times New Roman" w:hAnsi="Times New Roman" w:cs="Times New Roman"/>
          <w:b/>
          <w:sz w:val="48"/>
        </w:rPr>
        <w:t>Commander Naval Installations Command</w:t>
      </w:r>
    </w:p>
    <w:p w:rsidR="00B1328E" w:rsidRPr="00B1328E" w:rsidRDefault="00B1328E" w:rsidP="00B1328E">
      <w:pPr>
        <w:pStyle w:val="NoSpacing"/>
        <w:jc w:val="center"/>
        <w:rPr>
          <w:rFonts w:ascii="Times New Roman" w:hAnsi="Times New Roman" w:cs="Times New Roman"/>
          <w:b/>
          <w:sz w:val="48"/>
        </w:rPr>
      </w:pPr>
      <w:r w:rsidRPr="00B1328E">
        <w:rPr>
          <w:rFonts w:ascii="Times New Roman" w:hAnsi="Times New Roman" w:cs="Times New Roman"/>
          <w:b/>
          <w:sz w:val="48"/>
        </w:rPr>
        <w:t>Region North-South-East-West</w:t>
      </w:r>
    </w:p>
    <w:p w:rsidR="00B1328E" w:rsidRDefault="00B1328E" w:rsidP="00B1328E">
      <w:pPr>
        <w:pStyle w:val="NoSpacing"/>
        <w:jc w:val="center"/>
        <w:rPr>
          <w:rFonts w:ascii="Times New Roman" w:hAnsi="Times New Roman" w:cs="Times New Roman"/>
          <w:b/>
          <w:sz w:val="48"/>
        </w:rPr>
      </w:pPr>
    </w:p>
    <w:p w:rsidR="00E20C70" w:rsidRPr="00B1328E" w:rsidRDefault="00E20C70" w:rsidP="00B1328E">
      <w:pPr>
        <w:pStyle w:val="NoSpacing"/>
        <w:jc w:val="center"/>
        <w:rPr>
          <w:rFonts w:ascii="Times New Roman" w:hAnsi="Times New Roman" w:cs="Times New Roman"/>
          <w:b/>
          <w:sz w:val="48"/>
        </w:rPr>
      </w:pPr>
      <w:r w:rsidRPr="00B1328E">
        <w:rPr>
          <w:rFonts w:ascii="Times New Roman" w:hAnsi="Times New Roman" w:cs="Times New Roman"/>
          <w:b/>
          <w:sz w:val="48"/>
        </w:rPr>
        <w:t>NAVY GALLEY</w:t>
      </w:r>
    </w:p>
    <w:p w:rsidR="00B1328E" w:rsidRPr="00B1328E" w:rsidRDefault="00B1328E" w:rsidP="00B1328E">
      <w:pPr>
        <w:pStyle w:val="NoSpacing"/>
        <w:jc w:val="center"/>
        <w:rPr>
          <w:rFonts w:ascii="Times New Roman" w:hAnsi="Times New Roman" w:cs="Times New Roman"/>
          <w:b/>
          <w:sz w:val="48"/>
        </w:rPr>
      </w:pPr>
      <w:r w:rsidRPr="00B1328E">
        <w:rPr>
          <w:rFonts w:ascii="Times New Roman" w:hAnsi="Times New Roman" w:cs="Times New Roman"/>
          <w:b/>
          <w:sz w:val="48"/>
        </w:rPr>
        <w:t>Essential Station Messing (ESM)</w:t>
      </w:r>
    </w:p>
    <w:p w:rsidR="00C6481F" w:rsidRDefault="00C6481F" w:rsidP="00B1328E">
      <w:pPr>
        <w:pStyle w:val="NoSpacing"/>
        <w:jc w:val="center"/>
        <w:rPr>
          <w:rFonts w:ascii="Times New Roman" w:hAnsi="Times New Roman" w:cs="Times New Roman"/>
          <w:b/>
          <w:i/>
          <w:sz w:val="40"/>
          <w:szCs w:val="24"/>
        </w:rPr>
      </w:pPr>
    </w:p>
    <w:p w:rsidR="00C6481F" w:rsidRDefault="00C6481F" w:rsidP="00B1328E">
      <w:pPr>
        <w:pStyle w:val="NoSpacing"/>
        <w:jc w:val="center"/>
        <w:rPr>
          <w:rFonts w:ascii="Times New Roman" w:hAnsi="Times New Roman" w:cs="Times New Roman"/>
          <w:b/>
          <w:i/>
          <w:sz w:val="40"/>
          <w:szCs w:val="24"/>
        </w:rPr>
      </w:pPr>
      <w:r>
        <w:rPr>
          <w:rFonts w:ascii="Times New Roman" w:hAnsi="Times New Roman" w:cs="Times New Roman"/>
          <w:b/>
          <w:i/>
          <w:sz w:val="40"/>
          <w:szCs w:val="24"/>
        </w:rPr>
        <w:t>Navy Base Bedford Falls</w:t>
      </w:r>
    </w:p>
    <w:p w:rsidR="00B1328E" w:rsidRPr="00C6481F" w:rsidRDefault="00C6481F" w:rsidP="00B1328E">
      <w:pPr>
        <w:pStyle w:val="NoSpacing"/>
        <w:jc w:val="center"/>
        <w:rPr>
          <w:rFonts w:ascii="Times New Roman" w:hAnsi="Times New Roman" w:cs="Times New Roman"/>
          <w:b/>
          <w:i/>
          <w:sz w:val="96"/>
        </w:rPr>
      </w:pPr>
      <w:r w:rsidRPr="00C6481F">
        <w:rPr>
          <w:rFonts w:ascii="Times New Roman" w:hAnsi="Times New Roman" w:cs="Times New Roman"/>
          <w:b/>
          <w:i/>
          <w:sz w:val="40"/>
          <w:szCs w:val="24"/>
        </w:rPr>
        <w:t>Swampy Landing Field</w:t>
      </w:r>
      <w:r>
        <w:rPr>
          <w:rFonts w:ascii="Times New Roman" w:hAnsi="Times New Roman" w:cs="Times New Roman"/>
          <w:b/>
          <w:i/>
          <w:sz w:val="40"/>
          <w:szCs w:val="24"/>
        </w:rPr>
        <w:t xml:space="preserve"> Galley</w:t>
      </w:r>
    </w:p>
    <w:p w:rsidR="00C6481F" w:rsidRDefault="00C6481F" w:rsidP="00483CE8">
      <w:pPr>
        <w:pStyle w:val="NoSpacing"/>
        <w:jc w:val="center"/>
        <w:rPr>
          <w:rFonts w:ascii="Times New Roman" w:hAnsi="Times New Roman" w:cs="Times New Roman"/>
          <w:b/>
          <w:sz w:val="36"/>
          <w:szCs w:val="36"/>
        </w:rPr>
      </w:pPr>
    </w:p>
    <w:p w:rsidR="00E20C70" w:rsidRPr="00FF1136" w:rsidRDefault="00E20C70" w:rsidP="00483CE8">
      <w:pPr>
        <w:pStyle w:val="NoSpacing"/>
        <w:jc w:val="center"/>
        <w:rPr>
          <w:rFonts w:ascii="Times New Roman" w:hAnsi="Times New Roman" w:cs="Times New Roman"/>
          <w:b/>
          <w:sz w:val="36"/>
          <w:szCs w:val="36"/>
        </w:rPr>
      </w:pPr>
      <w:r w:rsidRPr="00FF1136">
        <w:rPr>
          <w:rFonts w:ascii="Times New Roman" w:hAnsi="Times New Roman" w:cs="Times New Roman"/>
          <w:b/>
          <w:sz w:val="36"/>
          <w:szCs w:val="36"/>
        </w:rPr>
        <w:t>Concept of Operations</w:t>
      </w:r>
    </w:p>
    <w:p w:rsidR="00F16F97" w:rsidRDefault="00483CE8" w:rsidP="00483CE8">
      <w:pPr>
        <w:pStyle w:val="NoSpacing"/>
        <w:jc w:val="center"/>
        <w:rPr>
          <w:rFonts w:ascii="Times New Roman" w:hAnsi="Times New Roman" w:cs="Times New Roman"/>
          <w:b/>
          <w:sz w:val="36"/>
          <w:szCs w:val="36"/>
        </w:rPr>
      </w:pPr>
      <w:r w:rsidRPr="00FF1136">
        <w:rPr>
          <w:rFonts w:ascii="Times New Roman" w:hAnsi="Times New Roman" w:cs="Times New Roman"/>
          <w:b/>
          <w:sz w:val="36"/>
          <w:szCs w:val="36"/>
        </w:rPr>
        <w:t xml:space="preserve">and </w:t>
      </w:r>
    </w:p>
    <w:p w:rsidR="00483CE8" w:rsidRPr="00FF1136" w:rsidRDefault="00483CE8" w:rsidP="00483CE8">
      <w:pPr>
        <w:pStyle w:val="NoSpacing"/>
        <w:jc w:val="center"/>
        <w:rPr>
          <w:rFonts w:ascii="Times New Roman" w:hAnsi="Times New Roman" w:cs="Times New Roman"/>
          <w:b/>
          <w:sz w:val="36"/>
          <w:szCs w:val="36"/>
        </w:rPr>
      </w:pPr>
      <w:r w:rsidRPr="00FF1136">
        <w:rPr>
          <w:rFonts w:ascii="Times New Roman" w:hAnsi="Times New Roman" w:cs="Times New Roman"/>
          <w:b/>
          <w:sz w:val="36"/>
          <w:szCs w:val="36"/>
        </w:rPr>
        <w:t>Business Case Analysis</w:t>
      </w:r>
    </w:p>
    <w:p w:rsidR="00E20C70" w:rsidRPr="00FF1136" w:rsidRDefault="00C6481F" w:rsidP="00E20C70">
      <w:pPr>
        <w:spacing w:line="360" w:lineRule="auto"/>
        <w:jc w:val="center"/>
        <w:rPr>
          <w:rFonts w:ascii="Times New Roman" w:hAnsi="Times New Roman" w:cs="Times New Roman"/>
          <w:b/>
          <w:sz w:val="24"/>
          <w:szCs w:val="24"/>
        </w:rPr>
      </w:pPr>
      <w:r>
        <w:rPr>
          <w:noProof/>
        </w:rPr>
        <w:drawing>
          <wp:anchor distT="0" distB="0" distL="114300" distR="114300" simplePos="0" relativeHeight="251676672" behindDoc="0" locked="0" layoutInCell="1" allowOverlap="1">
            <wp:simplePos x="0" y="0"/>
            <wp:positionH relativeFrom="column">
              <wp:posOffset>2076450</wp:posOffset>
            </wp:positionH>
            <wp:positionV relativeFrom="paragraph">
              <wp:posOffset>212090</wp:posOffset>
            </wp:positionV>
            <wp:extent cx="2247265" cy="2678100"/>
            <wp:effectExtent l="0" t="0" r="63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7265" cy="2678100"/>
                    </a:xfrm>
                    <a:prstGeom prst="rect">
                      <a:avLst/>
                    </a:prstGeom>
                  </pic:spPr>
                </pic:pic>
              </a:graphicData>
            </a:graphic>
            <wp14:sizeRelH relativeFrom="page">
              <wp14:pctWidth>0</wp14:pctWidth>
            </wp14:sizeRelH>
            <wp14:sizeRelV relativeFrom="page">
              <wp14:pctHeight>0</wp14:pctHeight>
            </wp14:sizeRelV>
          </wp:anchor>
        </w:drawing>
      </w:r>
    </w:p>
    <w:p w:rsidR="00E20C70" w:rsidRPr="00FF1136" w:rsidRDefault="00E20C70" w:rsidP="00E20C70">
      <w:pPr>
        <w:jc w:val="center"/>
        <w:rPr>
          <w:rFonts w:ascii="Times New Roman" w:hAnsi="Times New Roman" w:cs="Times New Roman"/>
          <w:sz w:val="24"/>
          <w:szCs w:val="24"/>
        </w:rPr>
      </w:pPr>
    </w:p>
    <w:p w:rsidR="00E20C70" w:rsidRPr="00FF1136" w:rsidRDefault="009345DA" w:rsidP="00E20C70">
      <w:pPr>
        <w:jc w:val="center"/>
        <w:rPr>
          <w:rFonts w:ascii="Times New Roman" w:hAnsi="Times New Roman" w:cs="Times New Roman"/>
          <w:sz w:val="24"/>
          <w:szCs w:val="24"/>
        </w:rPr>
      </w:pPr>
      <w:r w:rsidRPr="009345DA">
        <w:rPr>
          <w:rFonts w:ascii="Times New Roman" w:hAnsi="Times New Roman" w:cs="Times New Roman"/>
          <w:b/>
          <w:bCs/>
          <w:noProof/>
          <w:sz w:val="24"/>
          <w:szCs w:val="24"/>
        </w:rPr>
        <mc:AlternateContent>
          <mc:Choice Requires="wps">
            <w:drawing>
              <wp:anchor distT="45720" distB="45720" distL="114300" distR="114300" simplePos="0" relativeHeight="251685888" behindDoc="0" locked="0" layoutInCell="1" allowOverlap="1">
                <wp:simplePos x="0" y="0"/>
                <wp:positionH relativeFrom="column">
                  <wp:posOffset>4406900</wp:posOffset>
                </wp:positionH>
                <wp:positionV relativeFrom="paragraph">
                  <wp:posOffset>8255</wp:posOffset>
                </wp:positionV>
                <wp:extent cx="1778000" cy="140462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404620"/>
                        </a:xfrm>
                        <a:prstGeom prst="rect">
                          <a:avLst/>
                        </a:prstGeom>
                        <a:solidFill>
                          <a:srgbClr val="FFFFFF"/>
                        </a:solidFill>
                        <a:ln w="9525">
                          <a:solidFill>
                            <a:srgbClr val="000000"/>
                          </a:solidFill>
                          <a:miter lim="800000"/>
                          <a:headEnd/>
                          <a:tailEnd/>
                        </a:ln>
                      </wps:spPr>
                      <wps:txbx>
                        <w:txbxContent>
                          <w:p w:rsidR="009345DA" w:rsidRPr="008A1A6A" w:rsidRDefault="009345D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ESM BCA Template 1.0</w:t>
                            </w:r>
                          </w:p>
                          <w:p w:rsidR="008A1A6A" w:rsidRDefault="008A1A6A" w:rsidP="008A1A6A">
                            <w:pPr>
                              <w:pStyle w:val="NoSpacing"/>
                              <w:jc w:val="center"/>
                              <w:rPr>
                                <w:rFonts w:ascii="Times New Roman" w:hAnsi="Times New Roman" w:cs="Times New Roman"/>
                                <w:color w:val="FF0000"/>
                                <w:sz w:val="24"/>
                                <w:szCs w:val="24"/>
                              </w:rPr>
                            </w:pPr>
                          </w:p>
                          <w:p w:rsidR="009345DA" w:rsidRPr="008A1A6A" w:rsidRDefault="009345D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HQ CNIC OGC/N9L</w:t>
                            </w:r>
                          </w:p>
                          <w:p w:rsidR="008A1A6A" w:rsidRDefault="008A1A6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JMcCT</w:t>
                            </w:r>
                          </w:p>
                          <w:p w:rsidR="008A1A6A" w:rsidRPr="008A1A6A" w:rsidRDefault="008A1A6A" w:rsidP="008A1A6A">
                            <w:pPr>
                              <w:pStyle w:val="NoSpacing"/>
                              <w:jc w:val="center"/>
                              <w:rPr>
                                <w:rFonts w:ascii="Times New Roman" w:hAnsi="Times New Roman" w:cs="Times New Roman"/>
                                <w:color w:val="FF0000"/>
                                <w:sz w:val="24"/>
                                <w:szCs w:val="24"/>
                              </w:rPr>
                            </w:pPr>
                          </w:p>
                          <w:p w:rsidR="009345DA" w:rsidRPr="008A1A6A" w:rsidRDefault="009345D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03NOV 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pt;margin-top:.65pt;width:140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">
                <v:textbox style="mso-fit-shape-to-text:t">
                  <w:txbxContent>
                    <w:p w:rsidR="009345DA" w:rsidRPr="008A1A6A" w:rsidRDefault="009345D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ESM BCA Template 1.0</w:t>
                      </w:r>
                    </w:p>
                    <w:p w:rsidR="008A1A6A" w:rsidRDefault="008A1A6A" w:rsidP="008A1A6A">
                      <w:pPr>
                        <w:pStyle w:val="NoSpacing"/>
                        <w:jc w:val="center"/>
                        <w:rPr>
                          <w:rFonts w:ascii="Times New Roman" w:hAnsi="Times New Roman" w:cs="Times New Roman"/>
                          <w:color w:val="FF0000"/>
                          <w:sz w:val="24"/>
                          <w:szCs w:val="24"/>
                        </w:rPr>
                      </w:pPr>
                    </w:p>
                    <w:p w:rsidR="009345DA" w:rsidRPr="008A1A6A" w:rsidRDefault="009345D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HQ CNIC OGC/N9L</w:t>
                      </w:r>
                    </w:p>
                    <w:p w:rsidR="008A1A6A" w:rsidRDefault="008A1A6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JMcCT</w:t>
                      </w:r>
                    </w:p>
                    <w:p w:rsidR="008A1A6A" w:rsidRPr="008A1A6A" w:rsidRDefault="008A1A6A" w:rsidP="008A1A6A">
                      <w:pPr>
                        <w:pStyle w:val="NoSpacing"/>
                        <w:jc w:val="center"/>
                        <w:rPr>
                          <w:rFonts w:ascii="Times New Roman" w:hAnsi="Times New Roman" w:cs="Times New Roman"/>
                          <w:color w:val="FF0000"/>
                          <w:sz w:val="24"/>
                          <w:szCs w:val="24"/>
                        </w:rPr>
                      </w:pPr>
                    </w:p>
                    <w:p w:rsidR="009345DA" w:rsidRPr="008A1A6A" w:rsidRDefault="009345DA" w:rsidP="008A1A6A">
                      <w:pPr>
                        <w:pStyle w:val="NoSpacing"/>
                        <w:jc w:val="center"/>
                        <w:rPr>
                          <w:rFonts w:ascii="Times New Roman" w:hAnsi="Times New Roman" w:cs="Times New Roman"/>
                          <w:color w:val="FF0000"/>
                          <w:sz w:val="24"/>
                          <w:szCs w:val="24"/>
                        </w:rPr>
                      </w:pPr>
                      <w:r w:rsidRPr="008A1A6A">
                        <w:rPr>
                          <w:rFonts w:ascii="Times New Roman" w:hAnsi="Times New Roman" w:cs="Times New Roman"/>
                          <w:color w:val="FF0000"/>
                          <w:sz w:val="24"/>
                          <w:szCs w:val="24"/>
                        </w:rPr>
                        <w:t>03NOV 22</w:t>
                      </w:r>
                    </w:p>
                  </w:txbxContent>
                </v:textbox>
              </v:shape>
            </w:pict>
          </mc:Fallback>
        </mc:AlternateContent>
      </w:r>
    </w:p>
    <w:p w:rsidR="00E20C70" w:rsidRPr="00FF1136" w:rsidRDefault="00E20C70" w:rsidP="00E20C70">
      <w:pPr>
        <w:rPr>
          <w:rFonts w:ascii="Times New Roman" w:hAnsi="Times New Roman" w:cs="Times New Roman"/>
          <w:sz w:val="24"/>
          <w:szCs w:val="24"/>
        </w:rPr>
      </w:pPr>
    </w:p>
    <w:p w:rsidR="00E20C70" w:rsidRPr="00FF1136" w:rsidRDefault="00E20C70" w:rsidP="00E20C70">
      <w:pPr>
        <w:rPr>
          <w:rFonts w:ascii="Times New Roman" w:hAnsi="Times New Roman" w:cs="Times New Roman"/>
          <w:b/>
          <w:sz w:val="24"/>
          <w:szCs w:val="24"/>
        </w:rPr>
      </w:pPr>
    </w:p>
    <w:p w:rsidR="00E20C70" w:rsidRPr="00FF1136" w:rsidRDefault="00E20C70" w:rsidP="00E20C70">
      <w:pPr>
        <w:jc w:val="center"/>
        <w:rPr>
          <w:rFonts w:ascii="Times New Roman" w:hAnsi="Times New Roman" w:cs="Times New Roman"/>
          <w:b/>
          <w:sz w:val="24"/>
          <w:szCs w:val="24"/>
        </w:rPr>
      </w:pPr>
    </w:p>
    <w:p w:rsidR="00E20C70" w:rsidRPr="00FF1136" w:rsidRDefault="00E20C70" w:rsidP="00E20C70">
      <w:pPr>
        <w:spacing w:after="60"/>
        <w:ind w:left="2160" w:firstLine="720"/>
        <w:rPr>
          <w:rFonts w:ascii="Times New Roman" w:hAnsi="Times New Roman" w:cs="Times New Roman"/>
          <w:b/>
          <w:sz w:val="24"/>
          <w:szCs w:val="24"/>
        </w:rPr>
      </w:pPr>
    </w:p>
    <w:p w:rsidR="00483CE8" w:rsidRPr="00FF1136" w:rsidRDefault="00483CE8" w:rsidP="00483CE8">
      <w:pPr>
        <w:spacing w:after="60"/>
        <w:ind w:firstLine="720"/>
        <w:rPr>
          <w:rFonts w:ascii="Times New Roman" w:hAnsi="Times New Roman" w:cs="Times New Roman"/>
          <w:b/>
          <w:sz w:val="24"/>
          <w:szCs w:val="24"/>
        </w:rPr>
      </w:pPr>
    </w:p>
    <w:p w:rsidR="003E6AC9" w:rsidRDefault="003E6AC9" w:rsidP="00483CE8">
      <w:pPr>
        <w:pStyle w:val="NoSpacing"/>
        <w:rPr>
          <w:rFonts w:ascii="Times New Roman" w:hAnsi="Times New Roman" w:cs="Times New Roman"/>
          <w:b/>
          <w:sz w:val="24"/>
          <w:szCs w:val="24"/>
        </w:rPr>
      </w:pPr>
    </w:p>
    <w:p w:rsidR="003E6AC9" w:rsidRDefault="003E6AC9" w:rsidP="00483CE8">
      <w:pPr>
        <w:pStyle w:val="NoSpacing"/>
        <w:rPr>
          <w:rFonts w:ascii="Times New Roman" w:hAnsi="Times New Roman" w:cs="Times New Roman"/>
          <w:b/>
          <w:sz w:val="24"/>
          <w:szCs w:val="24"/>
        </w:rPr>
      </w:pPr>
    </w:p>
    <w:p w:rsidR="003E6AC9" w:rsidRDefault="003E6AC9" w:rsidP="00483CE8">
      <w:pPr>
        <w:pStyle w:val="NoSpacing"/>
        <w:rPr>
          <w:rFonts w:ascii="Times New Roman" w:hAnsi="Times New Roman" w:cs="Times New Roman"/>
          <w:b/>
          <w:sz w:val="24"/>
          <w:szCs w:val="24"/>
        </w:rPr>
      </w:pPr>
    </w:p>
    <w:p w:rsidR="009345DA" w:rsidRDefault="009345DA" w:rsidP="00483CE8">
      <w:pPr>
        <w:pStyle w:val="NoSpacing"/>
        <w:rPr>
          <w:rFonts w:ascii="Times New Roman" w:hAnsi="Times New Roman" w:cs="Times New Roman"/>
          <w:b/>
          <w:sz w:val="24"/>
          <w:szCs w:val="24"/>
        </w:rPr>
      </w:pPr>
    </w:p>
    <w:p w:rsidR="00483CE8" w:rsidRPr="00FF1136" w:rsidRDefault="00483CE8" w:rsidP="00483CE8">
      <w:pPr>
        <w:pStyle w:val="NoSpacing"/>
        <w:rPr>
          <w:rFonts w:ascii="Times New Roman" w:hAnsi="Times New Roman" w:cs="Times New Roman"/>
          <w:b/>
          <w:sz w:val="24"/>
          <w:szCs w:val="24"/>
        </w:rPr>
      </w:pPr>
      <w:r w:rsidRPr="00FF1136">
        <w:rPr>
          <w:rFonts w:ascii="Times New Roman" w:hAnsi="Times New Roman" w:cs="Times New Roman"/>
          <w:b/>
          <w:sz w:val="24"/>
          <w:szCs w:val="24"/>
        </w:rPr>
        <w:t>Prepared by:</w:t>
      </w:r>
    </w:p>
    <w:p w:rsidR="00483CE8" w:rsidRPr="00FF1136" w:rsidRDefault="00483CE8" w:rsidP="00483CE8">
      <w:pPr>
        <w:pStyle w:val="NoSpacing"/>
        <w:rPr>
          <w:rFonts w:ascii="Times New Roman" w:hAnsi="Times New Roman" w:cs="Times New Roman"/>
          <w:b/>
          <w:sz w:val="24"/>
          <w:szCs w:val="24"/>
        </w:rPr>
      </w:pPr>
    </w:p>
    <w:p w:rsidR="00483CE8" w:rsidRPr="00FF1136" w:rsidRDefault="00B1328E" w:rsidP="00483CE8">
      <w:pPr>
        <w:pStyle w:val="NoSpacing"/>
        <w:rPr>
          <w:rFonts w:ascii="Times New Roman" w:hAnsi="Times New Roman" w:cs="Times New Roman"/>
          <w:b/>
          <w:sz w:val="24"/>
          <w:szCs w:val="24"/>
        </w:rPr>
      </w:pPr>
      <w:r>
        <w:rPr>
          <w:rFonts w:ascii="Times New Roman" w:hAnsi="Times New Roman" w:cs="Times New Roman"/>
          <w:b/>
          <w:sz w:val="24"/>
          <w:szCs w:val="24"/>
        </w:rPr>
        <w:t>Trublue Civilservant</w:t>
      </w:r>
      <w:r w:rsidR="005D51C0">
        <w:rPr>
          <w:rFonts w:ascii="Times New Roman" w:hAnsi="Times New Roman" w:cs="Times New Roman"/>
          <w:b/>
          <w:sz w:val="24"/>
          <w:szCs w:val="24"/>
        </w:rPr>
        <w:tab/>
      </w:r>
      <w:r w:rsidR="005D51C0">
        <w:rPr>
          <w:rFonts w:ascii="Times New Roman" w:hAnsi="Times New Roman" w:cs="Times New Roman"/>
          <w:b/>
          <w:sz w:val="24"/>
          <w:szCs w:val="24"/>
        </w:rPr>
        <w:tab/>
      </w:r>
      <w:r w:rsidR="005D51C0">
        <w:rPr>
          <w:rFonts w:ascii="Times New Roman" w:hAnsi="Times New Roman" w:cs="Times New Roman"/>
          <w:b/>
          <w:sz w:val="24"/>
          <w:szCs w:val="24"/>
        </w:rPr>
        <w:tab/>
      </w:r>
      <w:r w:rsidR="005D51C0">
        <w:rPr>
          <w:rFonts w:ascii="Times New Roman" w:hAnsi="Times New Roman" w:cs="Times New Roman"/>
          <w:b/>
          <w:sz w:val="24"/>
          <w:szCs w:val="24"/>
        </w:rPr>
        <w:tab/>
      </w:r>
      <w:r w:rsidR="005D51C0">
        <w:rPr>
          <w:rFonts w:ascii="Times New Roman" w:hAnsi="Times New Roman" w:cs="Times New Roman"/>
          <w:b/>
          <w:sz w:val="24"/>
          <w:szCs w:val="24"/>
        </w:rPr>
        <w:tab/>
      </w:r>
      <w:r w:rsidR="005D51C0">
        <w:rPr>
          <w:rFonts w:ascii="Times New Roman" w:hAnsi="Times New Roman" w:cs="Times New Roman"/>
          <w:b/>
          <w:sz w:val="24"/>
          <w:szCs w:val="24"/>
        </w:rPr>
        <w:tab/>
      </w:r>
      <w:r w:rsidR="005D51C0">
        <w:rPr>
          <w:rFonts w:ascii="Times New Roman" w:hAnsi="Times New Roman" w:cs="Times New Roman"/>
          <w:b/>
          <w:sz w:val="24"/>
          <w:szCs w:val="24"/>
        </w:rPr>
        <w:tab/>
      </w:r>
      <w:r w:rsidR="005D51C0">
        <w:rPr>
          <w:rFonts w:ascii="Times New Roman" w:hAnsi="Times New Roman" w:cs="Times New Roman"/>
          <w:b/>
          <w:sz w:val="24"/>
          <w:szCs w:val="24"/>
        </w:rPr>
        <w:tab/>
        <w:t>01 January 2023</w:t>
      </w:r>
    </w:p>
    <w:p w:rsidR="00483CE8" w:rsidRPr="00FF1136" w:rsidRDefault="00B1328E" w:rsidP="00483CE8">
      <w:pPr>
        <w:pStyle w:val="NoSpacing"/>
        <w:rPr>
          <w:rFonts w:ascii="Times New Roman" w:hAnsi="Times New Roman" w:cs="Times New Roman"/>
          <w:b/>
          <w:sz w:val="24"/>
          <w:szCs w:val="24"/>
        </w:rPr>
      </w:pPr>
      <w:r>
        <w:rPr>
          <w:rFonts w:ascii="Times New Roman" w:hAnsi="Times New Roman" w:cs="Times New Roman"/>
          <w:b/>
          <w:sz w:val="24"/>
          <w:szCs w:val="24"/>
        </w:rPr>
        <w:t>Galley/Food &amp; Beverage Service</w:t>
      </w:r>
    </w:p>
    <w:p w:rsidR="00B1328E" w:rsidRDefault="00B1328E" w:rsidP="00483CE8">
      <w:pPr>
        <w:pStyle w:val="NoSpacing"/>
        <w:rPr>
          <w:rFonts w:ascii="Times New Roman" w:hAnsi="Times New Roman" w:cs="Times New Roman"/>
          <w:b/>
          <w:sz w:val="24"/>
          <w:szCs w:val="24"/>
        </w:rPr>
      </w:pPr>
      <w:r w:rsidRPr="00B1328E">
        <w:rPr>
          <w:rFonts w:ascii="Times New Roman" w:hAnsi="Times New Roman" w:cs="Times New Roman"/>
          <w:b/>
          <w:sz w:val="24"/>
          <w:szCs w:val="24"/>
        </w:rPr>
        <w:t>Region North-South-East-West</w:t>
      </w:r>
    </w:p>
    <w:p w:rsidR="00483CE8" w:rsidRPr="00FF1136" w:rsidRDefault="00483CE8" w:rsidP="00483CE8">
      <w:pPr>
        <w:pStyle w:val="NoSpacing"/>
        <w:rPr>
          <w:rFonts w:ascii="Times New Roman" w:hAnsi="Times New Roman" w:cs="Times New Roman"/>
          <w:b/>
          <w:sz w:val="24"/>
          <w:szCs w:val="24"/>
        </w:rPr>
      </w:pPr>
      <w:r w:rsidRPr="00FF1136">
        <w:rPr>
          <w:rFonts w:ascii="Times New Roman" w:hAnsi="Times New Roman" w:cs="Times New Roman"/>
          <w:b/>
          <w:sz w:val="24"/>
          <w:szCs w:val="24"/>
        </w:rPr>
        <w:t>(</w:t>
      </w:r>
      <w:r w:rsidR="00B1328E">
        <w:rPr>
          <w:rFonts w:ascii="Times New Roman" w:hAnsi="Times New Roman" w:cs="Times New Roman"/>
          <w:b/>
          <w:sz w:val="24"/>
          <w:szCs w:val="24"/>
        </w:rPr>
        <w:t>101</w:t>
      </w:r>
      <w:r w:rsidRPr="00FF1136">
        <w:rPr>
          <w:rFonts w:ascii="Times New Roman" w:hAnsi="Times New Roman" w:cs="Times New Roman"/>
          <w:b/>
          <w:sz w:val="24"/>
          <w:szCs w:val="24"/>
        </w:rPr>
        <w:t xml:space="preserve">) </w:t>
      </w:r>
      <w:r w:rsidR="00B1328E">
        <w:rPr>
          <w:rFonts w:ascii="Times New Roman" w:hAnsi="Times New Roman" w:cs="Times New Roman"/>
          <w:b/>
          <w:sz w:val="24"/>
          <w:szCs w:val="24"/>
        </w:rPr>
        <w:t>987-6543</w:t>
      </w:r>
    </w:p>
    <w:p w:rsidR="00483CE8" w:rsidRPr="00FF1136" w:rsidRDefault="00B1328E" w:rsidP="00483CE8">
      <w:pPr>
        <w:pStyle w:val="NoSpacing"/>
        <w:rPr>
          <w:rFonts w:ascii="Times New Roman" w:hAnsi="Times New Roman" w:cs="Times New Roman"/>
          <w:b/>
          <w:sz w:val="24"/>
          <w:szCs w:val="24"/>
        </w:rPr>
      </w:pPr>
      <w:r>
        <w:rPr>
          <w:rFonts w:ascii="Times New Roman" w:hAnsi="Times New Roman" w:cs="Times New Roman"/>
          <w:b/>
          <w:sz w:val="24"/>
          <w:szCs w:val="24"/>
        </w:rPr>
        <w:t>Trueblue.civilservant</w:t>
      </w:r>
      <w:r w:rsidR="005C318E">
        <w:rPr>
          <w:rFonts w:ascii="Times New Roman" w:hAnsi="Times New Roman" w:cs="Times New Roman"/>
          <w:b/>
          <w:sz w:val="24"/>
          <w:szCs w:val="24"/>
        </w:rPr>
        <w:t>.naf</w:t>
      </w:r>
      <w:r w:rsidR="00483CE8" w:rsidRPr="00FF1136">
        <w:rPr>
          <w:rFonts w:ascii="Times New Roman" w:hAnsi="Times New Roman" w:cs="Times New Roman"/>
          <w:b/>
          <w:sz w:val="24"/>
          <w:szCs w:val="24"/>
        </w:rPr>
        <w:t>@</w:t>
      </w:r>
      <w:r w:rsidR="005C318E">
        <w:rPr>
          <w:rFonts w:ascii="Times New Roman" w:hAnsi="Times New Roman" w:cs="Times New Roman"/>
          <w:b/>
          <w:sz w:val="24"/>
          <w:szCs w:val="24"/>
        </w:rPr>
        <w:t>us.</w:t>
      </w:r>
      <w:r w:rsidR="00483CE8" w:rsidRPr="00FF1136">
        <w:rPr>
          <w:rFonts w:ascii="Times New Roman" w:hAnsi="Times New Roman" w:cs="Times New Roman"/>
          <w:b/>
          <w:sz w:val="24"/>
          <w:szCs w:val="24"/>
        </w:rPr>
        <w:t>navy.mil</w:t>
      </w:r>
      <w:bookmarkStart w:id="0" w:name="_GoBack"/>
      <w:bookmarkEnd w:id="0"/>
    </w:p>
    <w:p w:rsidR="009429CE" w:rsidRDefault="00803083" w:rsidP="001222E0">
      <w:pPr>
        <w:spacing w:after="60"/>
        <w:jc w:val="center"/>
        <w:rPr>
          <w:rFonts w:ascii="Times New Roman" w:hAnsi="Times New Roman" w:cs="Times New Roman"/>
          <w:b/>
          <w:sz w:val="24"/>
          <w:szCs w:val="24"/>
        </w:rPr>
      </w:pPr>
      <w:r>
        <w:rPr>
          <w:rFonts w:ascii="Times New Roman" w:hAnsi="Times New Roman" w:cs="Times New Roman"/>
          <w:b/>
          <w:sz w:val="24"/>
          <w:szCs w:val="24"/>
        </w:rPr>
        <w:lastRenderedPageBreak/>
        <w:t>General Guidance for this BCA Template</w:t>
      </w:r>
    </w:p>
    <w:p w:rsidR="00803083" w:rsidRDefault="00803083" w:rsidP="009429CE">
      <w:pPr>
        <w:spacing w:after="60"/>
        <w:rPr>
          <w:rFonts w:ascii="Times New Roman" w:hAnsi="Times New Roman" w:cs="Times New Roman"/>
          <w:sz w:val="24"/>
          <w:szCs w:val="24"/>
        </w:rPr>
      </w:pPr>
    </w:p>
    <w:p w:rsidR="009429CE" w:rsidRDefault="009429CE" w:rsidP="009429CE">
      <w:pPr>
        <w:spacing w:after="60"/>
        <w:rPr>
          <w:rFonts w:ascii="Times New Roman" w:hAnsi="Times New Roman" w:cs="Times New Roman"/>
          <w:sz w:val="24"/>
          <w:szCs w:val="24"/>
        </w:rPr>
      </w:pPr>
      <w:r w:rsidRPr="009429CE">
        <w:rPr>
          <w:rFonts w:ascii="Times New Roman" w:hAnsi="Times New Roman" w:cs="Times New Roman"/>
          <w:sz w:val="24"/>
          <w:szCs w:val="24"/>
        </w:rPr>
        <w:t xml:space="preserve">This template is </w:t>
      </w:r>
      <w:r>
        <w:rPr>
          <w:rFonts w:ascii="Times New Roman" w:hAnsi="Times New Roman" w:cs="Times New Roman"/>
          <w:sz w:val="24"/>
          <w:szCs w:val="24"/>
        </w:rPr>
        <w:t>provided to demonstrate the format and presentation of a proper Business Case Analysis</w:t>
      </w:r>
      <w:r w:rsidR="00CB387B">
        <w:rPr>
          <w:rFonts w:ascii="Times New Roman" w:hAnsi="Times New Roman" w:cs="Times New Roman"/>
          <w:sz w:val="24"/>
          <w:szCs w:val="24"/>
        </w:rPr>
        <w:t xml:space="preserve"> (BCA)</w:t>
      </w:r>
      <w:r>
        <w:rPr>
          <w:rFonts w:ascii="Times New Roman" w:hAnsi="Times New Roman" w:cs="Times New Roman"/>
          <w:sz w:val="24"/>
          <w:szCs w:val="24"/>
        </w:rPr>
        <w:t>.</w:t>
      </w:r>
      <w:r w:rsidR="001222E0">
        <w:rPr>
          <w:rFonts w:ascii="Times New Roman" w:hAnsi="Times New Roman" w:cs="Times New Roman"/>
          <w:sz w:val="24"/>
          <w:szCs w:val="24"/>
        </w:rPr>
        <w:t xml:space="preserve"> </w:t>
      </w:r>
      <w:r>
        <w:rPr>
          <w:rFonts w:ascii="Times New Roman" w:hAnsi="Times New Roman" w:cs="Times New Roman"/>
          <w:sz w:val="24"/>
          <w:szCs w:val="24"/>
        </w:rPr>
        <w:t xml:space="preserve">This is not intended to furnish a substitute for an authentic business plan, </w:t>
      </w:r>
      <w:r w:rsidR="00803083">
        <w:rPr>
          <w:rFonts w:ascii="Times New Roman" w:hAnsi="Times New Roman" w:cs="Times New Roman"/>
          <w:sz w:val="24"/>
          <w:szCs w:val="24"/>
        </w:rPr>
        <w:t>but rather offered as an example of the approach necessary to adequately resolve the business problem</w:t>
      </w:r>
      <w:r w:rsidR="00CB387B">
        <w:rPr>
          <w:rFonts w:ascii="Times New Roman" w:hAnsi="Times New Roman" w:cs="Times New Roman"/>
          <w:sz w:val="24"/>
          <w:szCs w:val="24"/>
        </w:rPr>
        <w:t xml:space="preserve"> and present the business solution</w:t>
      </w:r>
      <w:r w:rsidR="00803083">
        <w:rPr>
          <w:rFonts w:ascii="Times New Roman" w:hAnsi="Times New Roman" w:cs="Times New Roman"/>
          <w:sz w:val="24"/>
          <w:szCs w:val="24"/>
        </w:rPr>
        <w:t>.</w:t>
      </w:r>
      <w:r w:rsidR="001222E0">
        <w:rPr>
          <w:rFonts w:ascii="Times New Roman" w:hAnsi="Times New Roman" w:cs="Times New Roman"/>
          <w:sz w:val="24"/>
          <w:szCs w:val="24"/>
        </w:rPr>
        <w:t xml:space="preserve"> </w:t>
      </w:r>
      <w:r w:rsidR="00803083">
        <w:rPr>
          <w:rFonts w:ascii="Times New Roman" w:hAnsi="Times New Roman" w:cs="Times New Roman"/>
          <w:sz w:val="24"/>
          <w:szCs w:val="24"/>
        </w:rPr>
        <w:t>A</w:t>
      </w:r>
      <w:r>
        <w:rPr>
          <w:rFonts w:ascii="Times New Roman" w:hAnsi="Times New Roman" w:cs="Times New Roman"/>
          <w:sz w:val="24"/>
          <w:szCs w:val="24"/>
        </w:rPr>
        <w:t xml:space="preserve">ny submission to HQ CNIC that merely copies and parrots the language found in this template (or merely substitutes a few words and rephrases the template contents) will be </w:t>
      </w:r>
      <w:r w:rsidR="00CB387B">
        <w:rPr>
          <w:rFonts w:ascii="Times New Roman" w:hAnsi="Times New Roman" w:cs="Times New Roman"/>
          <w:sz w:val="24"/>
          <w:szCs w:val="24"/>
        </w:rPr>
        <w:t>summarily</w:t>
      </w:r>
      <w:r>
        <w:rPr>
          <w:rFonts w:ascii="Times New Roman" w:hAnsi="Times New Roman" w:cs="Times New Roman"/>
          <w:sz w:val="24"/>
          <w:szCs w:val="24"/>
        </w:rPr>
        <w:t xml:space="preserve"> rejected upon </w:t>
      </w:r>
      <w:r w:rsidR="00CB387B">
        <w:rPr>
          <w:rFonts w:ascii="Times New Roman" w:hAnsi="Times New Roman" w:cs="Times New Roman"/>
          <w:sz w:val="24"/>
          <w:szCs w:val="24"/>
        </w:rPr>
        <w:t xml:space="preserve">programmatic </w:t>
      </w:r>
      <w:r>
        <w:rPr>
          <w:rFonts w:ascii="Times New Roman" w:hAnsi="Times New Roman" w:cs="Times New Roman"/>
          <w:sz w:val="24"/>
          <w:szCs w:val="24"/>
        </w:rPr>
        <w:t>review.</w:t>
      </w:r>
    </w:p>
    <w:p w:rsidR="009429CE" w:rsidRDefault="009429CE" w:rsidP="009429CE">
      <w:pPr>
        <w:spacing w:after="60"/>
        <w:rPr>
          <w:rFonts w:ascii="Times New Roman" w:hAnsi="Times New Roman" w:cs="Times New Roman"/>
          <w:sz w:val="24"/>
          <w:szCs w:val="24"/>
        </w:rPr>
      </w:pPr>
    </w:p>
    <w:p w:rsidR="009429CE" w:rsidRDefault="009429CE" w:rsidP="009429CE">
      <w:pPr>
        <w:spacing w:after="60"/>
        <w:rPr>
          <w:rFonts w:ascii="Times New Roman" w:hAnsi="Times New Roman" w:cs="Times New Roman"/>
          <w:sz w:val="24"/>
          <w:szCs w:val="24"/>
        </w:rPr>
      </w:pPr>
      <w:r>
        <w:rPr>
          <w:rFonts w:ascii="Times New Roman" w:hAnsi="Times New Roman" w:cs="Times New Roman"/>
          <w:sz w:val="24"/>
          <w:szCs w:val="24"/>
        </w:rPr>
        <w:t xml:space="preserve">In like manner, the portions </w:t>
      </w:r>
      <w:r w:rsidR="00803083">
        <w:rPr>
          <w:rFonts w:ascii="Times New Roman" w:hAnsi="Times New Roman" w:cs="Times New Roman"/>
          <w:sz w:val="24"/>
          <w:szCs w:val="24"/>
        </w:rPr>
        <w:t xml:space="preserve">of this template </w:t>
      </w:r>
      <w:r>
        <w:rPr>
          <w:rFonts w:ascii="Times New Roman" w:hAnsi="Times New Roman" w:cs="Times New Roman"/>
          <w:sz w:val="24"/>
          <w:szCs w:val="24"/>
        </w:rPr>
        <w:t>that are l</w:t>
      </w:r>
      <w:r w:rsidR="00803083">
        <w:rPr>
          <w:rFonts w:ascii="Times New Roman" w:hAnsi="Times New Roman" w:cs="Times New Roman"/>
          <w:sz w:val="24"/>
          <w:szCs w:val="24"/>
        </w:rPr>
        <w:t>eft open for specific input are crucial to the value and effectiveness of the BCA.</w:t>
      </w:r>
      <w:r w:rsidR="001222E0">
        <w:rPr>
          <w:rFonts w:ascii="Times New Roman" w:hAnsi="Times New Roman" w:cs="Times New Roman"/>
          <w:sz w:val="24"/>
          <w:szCs w:val="24"/>
        </w:rPr>
        <w:t xml:space="preserve"> </w:t>
      </w:r>
      <w:r w:rsidR="00803083">
        <w:rPr>
          <w:rFonts w:ascii="Times New Roman" w:hAnsi="Times New Roman" w:cs="Times New Roman"/>
          <w:sz w:val="24"/>
          <w:szCs w:val="24"/>
        </w:rPr>
        <w:t>Do not merely add vague generalities or paste powerpoint slides that fail to engage in authentic analysis.</w:t>
      </w:r>
    </w:p>
    <w:p w:rsidR="00803083" w:rsidRDefault="00803083" w:rsidP="009429CE">
      <w:pPr>
        <w:spacing w:after="60"/>
        <w:rPr>
          <w:rFonts w:ascii="Times New Roman" w:hAnsi="Times New Roman" w:cs="Times New Roman"/>
          <w:sz w:val="24"/>
          <w:szCs w:val="24"/>
        </w:rPr>
      </w:pPr>
    </w:p>
    <w:p w:rsidR="00803083" w:rsidRPr="009429CE" w:rsidRDefault="00803083" w:rsidP="009429CE">
      <w:pPr>
        <w:spacing w:after="60"/>
        <w:rPr>
          <w:rFonts w:ascii="Times New Roman" w:hAnsi="Times New Roman" w:cs="Times New Roman"/>
          <w:sz w:val="24"/>
          <w:szCs w:val="24"/>
        </w:rPr>
      </w:pPr>
      <w:r>
        <w:rPr>
          <w:rFonts w:ascii="Times New Roman" w:hAnsi="Times New Roman" w:cs="Times New Roman"/>
          <w:sz w:val="24"/>
          <w:szCs w:val="24"/>
        </w:rPr>
        <w:t xml:space="preserve">The purpose of the BCA is to </w:t>
      </w:r>
      <w:r w:rsidR="00CB387B">
        <w:rPr>
          <w:rFonts w:ascii="Times New Roman" w:hAnsi="Times New Roman" w:cs="Times New Roman"/>
          <w:sz w:val="24"/>
          <w:szCs w:val="24"/>
        </w:rPr>
        <w:t>submit</w:t>
      </w:r>
      <w:r>
        <w:rPr>
          <w:rFonts w:ascii="Times New Roman" w:hAnsi="Times New Roman" w:cs="Times New Roman"/>
          <w:sz w:val="24"/>
          <w:szCs w:val="24"/>
        </w:rPr>
        <w:t xml:space="preserve"> a business idea; assemble the relevant facts and figures</w:t>
      </w:r>
      <w:r w:rsidR="00CB387B">
        <w:rPr>
          <w:rFonts w:ascii="Times New Roman" w:hAnsi="Times New Roman" w:cs="Times New Roman"/>
          <w:sz w:val="24"/>
          <w:szCs w:val="24"/>
        </w:rPr>
        <w:t>; identify cost</w:t>
      </w:r>
      <w:r>
        <w:rPr>
          <w:rFonts w:ascii="Times New Roman" w:hAnsi="Times New Roman" w:cs="Times New Roman"/>
          <w:sz w:val="24"/>
          <w:szCs w:val="24"/>
        </w:rPr>
        <w:t>s and revenues; analyze these facts against the benefits and risks of moving to a new business solution; and then compare these to the benefits and risks of not changing the current business model or otherwise not taking action.</w:t>
      </w:r>
      <w:r w:rsidR="001222E0">
        <w:rPr>
          <w:rFonts w:ascii="Times New Roman" w:hAnsi="Times New Roman" w:cs="Times New Roman"/>
          <w:sz w:val="24"/>
          <w:szCs w:val="24"/>
        </w:rPr>
        <w:t xml:space="preserve"> </w:t>
      </w:r>
      <w:r>
        <w:rPr>
          <w:rFonts w:ascii="Times New Roman" w:hAnsi="Times New Roman" w:cs="Times New Roman"/>
          <w:sz w:val="24"/>
          <w:szCs w:val="24"/>
        </w:rPr>
        <w:t>Based upon this analysis, describe the preferred end-state business model and propose the step-by-step plan to implement the new solution.</w:t>
      </w:r>
    </w:p>
    <w:p w:rsidR="009429CE" w:rsidRDefault="009429CE" w:rsidP="00803083">
      <w:pPr>
        <w:spacing w:after="60"/>
        <w:rPr>
          <w:rFonts w:ascii="Times New Roman" w:hAnsi="Times New Roman" w:cs="Times New Roman"/>
          <w:b/>
          <w:sz w:val="24"/>
          <w:szCs w:val="24"/>
        </w:rPr>
      </w:pPr>
    </w:p>
    <w:p w:rsidR="00803083" w:rsidRPr="00803083" w:rsidRDefault="00803083" w:rsidP="00803083">
      <w:pPr>
        <w:spacing w:after="60"/>
        <w:rPr>
          <w:rFonts w:ascii="Times New Roman" w:hAnsi="Times New Roman" w:cs="Times New Roman"/>
          <w:sz w:val="24"/>
          <w:szCs w:val="24"/>
        </w:rPr>
      </w:pPr>
      <w:r w:rsidRPr="00803083">
        <w:rPr>
          <w:rFonts w:ascii="Times New Roman" w:hAnsi="Times New Roman" w:cs="Times New Roman"/>
          <w:sz w:val="24"/>
          <w:szCs w:val="24"/>
        </w:rPr>
        <w:t xml:space="preserve">In the simplest </w:t>
      </w:r>
      <w:r>
        <w:rPr>
          <w:rFonts w:ascii="Times New Roman" w:hAnsi="Times New Roman" w:cs="Times New Roman"/>
          <w:sz w:val="24"/>
          <w:szCs w:val="24"/>
        </w:rPr>
        <w:t xml:space="preserve">extreme, the art and science of drafting a BCA can be summed up in conceptualizing how much information and how much analysis would it take to convince you to </w:t>
      </w:r>
      <w:r w:rsidR="00D25736">
        <w:rPr>
          <w:rFonts w:ascii="Times New Roman" w:hAnsi="Times New Roman" w:cs="Times New Roman"/>
          <w:sz w:val="24"/>
          <w:szCs w:val="24"/>
        </w:rPr>
        <w:t xml:space="preserve">confidently </w:t>
      </w:r>
      <w:r>
        <w:rPr>
          <w:rFonts w:ascii="Times New Roman" w:hAnsi="Times New Roman" w:cs="Times New Roman"/>
          <w:sz w:val="24"/>
          <w:szCs w:val="24"/>
        </w:rPr>
        <w:t>invest your life savings in a business proposal</w:t>
      </w:r>
      <w:r w:rsidR="00D25736">
        <w:rPr>
          <w:rFonts w:ascii="Times New Roman" w:hAnsi="Times New Roman" w:cs="Times New Roman"/>
          <w:sz w:val="24"/>
          <w:szCs w:val="24"/>
        </w:rPr>
        <w:t>.</w:t>
      </w:r>
      <w:r w:rsidR="001222E0">
        <w:rPr>
          <w:rFonts w:ascii="Times New Roman" w:hAnsi="Times New Roman" w:cs="Times New Roman"/>
          <w:sz w:val="24"/>
          <w:szCs w:val="24"/>
        </w:rPr>
        <w:t xml:space="preserve"> </w:t>
      </w:r>
      <w:r w:rsidR="00D25736">
        <w:rPr>
          <w:rFonts w:ascii="Times New Roman" w:hAnsi="Times New Roman" w:cs="Times New Roman"/>
          <w:sz w:val="24"/>
          <w:szCs w:val="24"/>
        </w:rPr>
        <w:t>Better yet, for those who are married, how much would to take to convince your spouse?</w:t>
      </w:r>
      <w:r w:rsidR="001222E0">
        <w:rPr>
          <w:rFonts w:ascii="Times New Roman" w:hAnsi="Times New Roman" w:cs="Times New Roman"/>
          <w:sz w:val="24"/>
          <w:szCs w:val="24"/>
        </w:rPr>
        <w:t xml:space="preserve"> </w:t>
      </w:r>
      <w:r w:rsidR="00D25736">
        <w:rPr>
          <w:rFonts w:ascii="Times New Roman" w:hAnsi="Times New Roman" w:cs="Times New Roman"/>
          <w:sz w:val="24"/>
          <w:szCs w:val="24"/>
        </w:rPr>
        <w:t>Do you have children?</w:t>
      </w:r>
      <w:r w:rsidR="001222E0">
        <w:rPr>
          <w:rFonts w:ascii="Times New Roman" w:hAnsi="Times New Roman" w:cs="Times New Roman"/>
          <w:sz w:val="24"/>
          <w:szCs w:val="24"/>
        </w:rPr>
        <w:t xml:space="preserve"> </w:t>
      </w:r>
      <w:r w:rsidR="00D25736">
        <w:rPr>
          <w:rFonts w:ascii="Times New Roman" w:hAnsi="Times New Roman" w:cs="Times New Roman"/>
          <w:sz w:val="24"/>
          <w:szCs w:val="24"/>
        </w:rPr>
        <w:t>Would you bet their college savings accounts on this BCA?</w:t>
      </w:r>
      <w:r w:rsidR="001222E0">
        <w:rPr>
          <w:rFonts w:ascii="Times New Roman" w:hAnsi="Times New Roman" w:cs="Times New Roman"/>
          <w:sz w:val="24"/>
          <w:szCs w:val="24"/>
        </w:rPr>
        <w:t xml:space="preserve"> </w:t>
      </w:r>
      <w:r w:rsidR="00D25736">
        <w:rPr>
          <w:rFonts w:ascii="Times New Roman" w:hAnsi="Times New Roman" w:cs="Times New Roman"/>
          <w:sz w:val="24"/>
          <w:szCs w:val="24"/>
        </w:rPr>
        <w:t>Meet this standard, and chances are that the document will be well-received at HQ CNIC.</w:t>
      </w: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9429CE" w:rsidRDefault="009429CE" w:rsidP="003E6AC9">
      <w:pPr>
        <w:spacing w:after="60"/>
        <w:ind w:left="2160" w:firstLine="720"/>
        <w:rPr>
          <w:rFonts w:ascii="Times New Roman" w:hAnsi="Times New Roman" w:cs="Times New Roman"/>
          <w:b/>
          <w:sz w:val="24"/>
          <w:szCs w:val="24"/>
        </w:rPr>
      </w:pPr>
    </w:p>
    <w:p w:rsidR="00483CE8" w:rsidRPr="00FF1136" w:rsidRDefault="00FF1136" w:rsidP="003E6AC9">
      <w:pPr>
        <w:spacing w:after="60"/>
        <w:ind w:left="2160" w:firstLine="720"/>
        <w:rPr>
          <w:rFonts w:ascii="Times New Roman" w:hAnsi="Times New Roman" w:cs="Times New Roman"/>
          <w:b/>
          <w:sz w:val="36"/>
          <w:szCs w:val="36"/>
        </w:rPr>
      </w:pPr>
      <w:r w:rsidRPr="00FF1136">
        <w:rPr>
          <w:rFonts w:ascii="Times New Roman" w:hAnsi="Times New Roman" w:cs="Times New Roman"/>
          <w:b/>
          <w:sz w:val="36"/>
          <w:szCs w:val="36"/>
        </w:rPr>
        <w:lastRenderedPageBreak/>
        <w:t>Table of Contents</w:t>
      </w:r>
    </w:p>
    <w:p w:rsidR="00483CE8" w:rsidRPr="00FF1136" w:rsidRDefault="00483CE8" w:rsidP="00483CE8">
      <w:pPr>
        <w:rPr>
          <w:rFonts w:ascii="Times New Roman" w:hAnsi="Times New Roman" w:cs="Times New Roman"/>
          <w:sz w:val="24"/>
          <w:szCs w:val="24"/>
        </w:rPr>
      </w:pPr>
    </w:p>
    <w:p w:rsidR="00591CC3" w:rsidRPr="00F1256B" w:rsidRDefault="00591CC3" w:rsidP="005D51C0">
      <w:pPr>
        <w:pStyle w:val="NoSpacing"/>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 xml:space="preserve">As a minimum, a </w:t>
      </w:r>
      <w:r w:rsidR="005D51C0" w:rsidRPr="00F1256B">
        <w:rPr>
          <w:rFonts w:ascii="Times New Roman" w:hAnsi="Times New Roman" w:cs="Times New Roman"/>
          <w:i/>
          <w:color w:val="FF0000"/>
          <w:sz w:val="24"/>
          <w:szCs w:val="24"/>
        </w:rPr>
        <w:t xml:space="preserve">Business Case Analysis (BCA) </w:t>
      </w:r>
      <w:r w:rsidRPr="00F1256B">
        <w:rPr>
          <w:rFonts w:ascii="Times New Roman" w:hAnsi="Times New Roman" w:cs="Times New Roman"/>
          <w:i/>
          <w:color w:val="FF0000"/>
          <w:sz w:val="24"/>
          <w:szCs w:val="24"/>
        </w:rPr>
        <w:t>should include:</w:t>
      </w:r>
    </w:p>
    <w:p w:rsidR="00591CC3" w:rsidRPr="00F1256B" w:rsidRDefault="00591CC3" w:rsidP="00591CC3">
      <w:pPr>
        <w:rPr>
          <w:rFonts w:ascii="Times New Roman" w:hAnsi="Times New Roman" w:cs="Times New Roman"/>
          <w:color w:val="FF0000"/>
          <w:sz w:val="24"/>
          <w:szCs w:val="24"/>
        </w:rPr>
      </w:pPr>
    </w:p>
    <w:p w:rsidR="00591CC3" w:rsidRPr="00591CC3" w:rsidRDefault="00FA0E47" w:rsidP="00591CC3">
      <w:pPr>
        <w:rPr>
          <w:rFonts w:ascii="Times New Roman" w:hAnsi="Times New Roman" w:cs="Times New Roman"/>
          <w:sz w:val="24"/>
          <w:szCs w:val="24"/>
        </w:rPr>
      </w:pPr>
      <w:r>
        <w:rPr>
          <w:rFonts w:ascii="Times New Roman" w:hAnsi="Times New Roman" w:cs="Times New Roman"/>
          <w:sz w:val="24"/>
          <w:szCs w:val="24"/>
        </w:rPr>
        <w:t>1.0. Executive Summary</w:t>
      </w:r>
    </w:p>
    <w:p w:rsidR="00591CC3" w:rsidRDefault="00FA0E47" w:rsidP="00591CC3">
      <w:pPr>
        <w:rPr>
          <w:rFonts w:ascii="Times New Roman" w:hAnsi="Times New Roman" w:cs="Times New Roman"/>
          <w:sz w:val="24"/>
          <w:szCs w:val="24"/>
        </w:rPr>
      </w:pPr>
      <w:r>
        <w:rPr>
          <w:rFonts w:ascii="Times New Roman" w:hAnsi="Times New Roman" w:cs="Times New Roman"/>
          <w:sz w:val="24"/>
          <w:szCs w:val="24"/>
        </w:rPr>
        <w:t>2.0</w:t>
      </w:r>
      <w:r w:rsidR="00110E5B">
        <w:rPr>
          <w:rFonts w:ascii="Times New Roman" w:hAnsi="Times New Roman" w:cs="Times New Roman"/>
          <w:sz w:val="24"/>
          <w:szCs w:val="24"/>
        </w:rPr>
        <w:t>.</w:t>
      </w:r>
      <w:r>
        <w:rPr>
          <w:rFonts w:ascii="Times New Roman" w:hAnsi="Times New Roman" w:cs="Times New Roman"/>
          <w:sz w:val="24"/>
          <w:szCs w:val="24"/>
        </w:rPr>
        <w:t xml:space="preserve"> </w:t>
      </w:r>
      <w:r w:rsidR="00110E5B">
        <w:rPr>
          <w:rFonts w:ascii="Times New Roman" w:hAnsi="Times New Roman" w:cs="Times New Roman"/>
          <w:sz w:val="24"/>
          <w:szCs w:val="24"/>
        </w:rPr>
        <w:t xml:space="preserve">Current </w:t>
      </w:r>
      <w:r>
        <w:rPr>
          <w:rFonts w:ascii="Times New Roman" w:hAnsi="Times New Roman" w:cs="Times New Roman"/>
          <w:sz w:val="24"/>
          <w:szCs w:val="24"/>
        </w:rPr>
        <w:t>Concept of Operations</w:t>
      </w:r>
      <w:r w:rsidR="00110E5B">
        <w:rPr>
          <w:rFonts w:ascii="Times New Roman" w:hAnsi="Times New Roman" w:cs="Times New Roman"/>
          <w:sz w:val="24"/>
          <w:szCs w:val="24"/>
        </w:rPr>
        <w:t xml:space="preserve"> and Proposed Options</w:t>
      </w:r>
    </w:p>
    <w:p w:rsidR="00110E5B" w:rsidRDefault="00110E5B" w:rsidP="00110E5B">
      <w:pPr>
        <w:ind w:left="720"/>
        <w:rPr>
          <w:rFonts w:ascii="Times New Roman" w:hAnsi="Times New Roman" w:cs="Times New Roman"/>
          <w:sz w:val="24"/>
          <w:szCs w:val="24"/>
        </w:rPr>
      </w:pPr>
      <w:r w:rsidRPr="00110E5B">
        <w:rPr>
          <w:rFonts w:ascii="Times New Roman" w:hAnsi="Times New Roman" w:cs="Times New Roman"/>
          <w:sz w:val="24"/>
          <w:szCs w:val="24"/>
        </w:rPr>
        <w:t>2.1</w:t>
      </w:r>
      <w:r>
        <w:rPr>
          <w:rFonts w:ascii="Times New Roman" w:hAnsi="Times New Roman" w:cs="Times New Roman"/>
          <w:sz w:val="24"/>
          <w:szCs w:val="24"/>
        </w:rPr>
        <w:t>.</w:t>
      </w:r>
      <w:r w:rsidRPr="00110E5B">
        <w:rPr>
          <w:rFonts w:ascii="Times New Roman" w:hAnsi="Times New Roman" w:cs="Times New Roman"/>
          <w:sz w:val="24"/>
          <w:szCs w:val="24"/>
        </w:rPr>
        <w:t xml:space="preserve"> Business Objective</w:t>
      </w:r>
    </w:p>
    <w:p w:rsidR="00110E5B" w:rsidRDefault="00110E5B" w:rsidP="00110E5B">
      <w:pPr>
        <w:ind w:left="720"/>
        <w:rPr>
          <w:rFonts w:ascii="Times New Roman" w:hAnsi="Times New Roman" w:cs="Times New Roman"/>
          <w:sz w:val="24"/>
          <w:szCs w:val="24"/>
        </w:rPr>
      </w:pPr>
      <w:r w:rsidRPr="00110E5B">
        <w:rPr>
          <w:rFonts w:ascii="Times New Roman" w:hAnsi="Times New Roman" w:cs="Times New Roman"/>
          <w:sz w:val="24"/>
          <w:szCs w:val="24"/>
        </w:rPr>
        <w:t>2.2</w:t>
      </w:r>
      <w:r>
        <w:rPr>
          <w:rFonts w:ascii="Times New Roman" w:hAnsi="Times New Roman" w:cs="Times New Roman"/>
          <w:sz w:val="24"/>
          <w:szCs w:val="24"/>
        </w:rPr>
        <w:t>.</w:t>
      </w:r>
      <w:r w:rsidRPr="00110E5B">
        <w:rPr>
          <w:rFonts w:ascii="Times New Roman" w:hAnsi="Times New Roman" w:cs="Times New Roman"/>
          <w:sz w:val="24"/>
          <w:szCs w:val="24"/>
        </w:rPr>
        <w:t xml:space="preserve"> Business Proposition/Statement of Issues.</w:t>
      </w:r>
    </w:p>
    <w:p w:rsidR="00110E5B" w:rsidRPr="00110E5B" w:rsidRDefault="00110E5B" w:rsidP="00110E5B">
      <w:pPr>
        <w:ind w:left="720"/>
        <w:rPr>
          <w:rFonts w:ascii="Times New Roman" w:hAnsi="Times New Roman" w:cs="Times New Roman"/>
          <w:sz w:val="24"/>
          <w:szCs w:val="24"/>
        </w:rPr>
      </w:pPr>
      <w:r w:rsidRPr="00110E5B">
        <w:rPr>
          <w:rFonts w:ascii="Times New Roman" w:hAnsi="Times New Roman" w:cs="Times New Roman"/>
          <w:sz w:val="24"/>
          <w:szCs w:val="24"/>
        </w:rPr>
        <w:t>2.</w:t>
      </w:r>
      <w:r>
        <w:rPr>
          <w:rFonts w:ascii="Times New Roman" w:hAnsi="Times New Roman" w:cs="Times New Roman"/>
          <w:sz w:val="24"/>
          <w:szCs w:val="24"/>
        </w:rPr>
        <w:t>3.</w:t>
      </w:r>
      <w:r w:rsidRPr="00110E5B">
        <w:rPr>
          <w:rFonts w:ascii="Times New Roman" w:hAnsi="Times New Roman" w:cs="Times New Roman"/>
          <w:sz w:val="24"/>
          <w:szCs w:val="24"/>
        </w:rPr>
        <w:t xml:space="preserve"> 'As-Is' Current Galley Program Configuration</w:t>
      </w:r>
    </w:p>
    <w:p w:rsidR="00E62E4D" w:rsidRDefault="00110E5B" w:rsidP="00110E5B">
      <w:pPr>
        <w:ind w:left="720"/>
        <w:rPr>
          <w:rFonts w:ascii="Times New Roman" w:hAnsi="Times New Roman" w:cs="Times New Roman"/>
          <w:sz w:val="24"/>
          <w:szCs w:val="24"/>
        </w:rPr>
      </w:pPr>
      <w:r w:rsidRPr="00110E5B">
        <w:rPr>
          <w:rFonts w:ascii="Times New Roman" w:hAnsi="Times New Roman" w:cs="Times New Roman"/>
          <w:sz w:val="24"/>
          <w:szCs w:val="24"/>
        </w:rPr>
        <w:t>2.</w:t>
      </w:r>
      <w:r>
        <w:rPr>
          <w:rFonts w:ascii="Times New Roman" w:hAnsi="Times New Roman" w:cs="Times New Roman"/>
          <w:sz w:val="24"/>
          <w:szCs w:val="24"/>
        </w:rPr>
        <w:t>4</w:t>
      </w:r>
      <w:r w:rsidRPr="00110E5B">
        <w:rPr>
          <w:rFonts w:ascii="Times New Roman" w:hAnsi="Times New Roman" w:cs="Times New Roman"/>
          <w:sz w:val="24"/>
          <w:szCs w:val="24"/>
        </w:rPr>
        <w:t>. Snapshot of Operations</w:t>
      </w:r>
    </w:p>
    <w:p w:rsidR="00110E5B" w:rsidRPr="00591CC3" w:rsidRDefault="00110E5B" w:rsidP="00110E5B">
      <w:pPr>
        <w:ind w:left="720"/>
        <w:rPr>
          <w:rFonts w:ascii="Times New Roman" w:hAnsi="Times New Roman" w:cs="Times New Roman"/>
          <w:sz w:val="24"/>
          <w:szCs w:val="24"/>
        </w:rPr>
      </w:pPr>
      <w:r w:rsidRPr="00110E5B">
        <w:rPr>
          <w:rFonts w:ascii="Times New Roman" w:hAnsi="Times New Roman" w:cs="Times New Roman"/>
          <w:sz w:val="24"/>
          <w:szCs w:val="24"/>
        </w:rPr>
        <w:t>2.</w:t>
      </w:r>
      <w:r>
        <w:rPr>
          <w:rFonts w:ascii="Times New Roman" w:hAnsi="Times New Roman" w:cs="Times New Roman"/>
          <w:sz w:val="24"/>
          <w:szCs w:val="24"/>
        </w:rPr>
        <w:t>5. Risks, Challenges, Obstacles</w:t>
      </w:r>
    </w:p>
    <w:p w:rsidR="003A0C15" w:rsidRDefault="00110E5B" w:rsidP="00110E5B">
      <w:pPr>
        <w:ind w:left="720"/>
        <w:rPr>
          <w:rFonts w:ascii="Times New Roman" w:hAnsi="Times New Roman" w:cs="Times New Roman"/>
          <w:sz w:val="24"/>
          <w:szCs w:val="24"/>
        </w:rPr>
      </w:pPr>
      <w:r w:rsidRPr="00110E5B">
        <w:rPr>
          <w:rFonts w:ascii="Times New Roman" w:hAnsi="Times New Roman" w:cs="Times New Roman"/>
          <w:sz w:val="24"/>
          <w:szCs w:val="24"/>
        </w:rPr>
        <w:t>2.6. Potential Courses of Action (COAs) and Discussion</w:t>
      </w:r>
    </w:p>
    <w:p w:rsidR="00110E5B" w:rsidRDefault="00110E5B" w:rsidP="00110E5B">
      <w:pPr>
        <w:ind w:left="720"/>
        <w:rPr>
          <w:rFonts w:ascii="Times New Roman" w:hAnsi="Times New Roman" w:cs="Times New Roman"/>
          <w:sz w:val="24"/>
          <w:szCs w:val="24"/>
        </w:rPr>
      </w:pPr>
      <w:r w:rsidRPr="00110E5B">
        <w:rPr>
          <w:rFonts w:ascii="Times New Roman" w:hAnsi="Times New Roman" w:cs="Times New Roman"/>
          <w:sz w:val="24"/>
          <w:szCs w:val="24"/>
        </w:rPr>
        <w:t>2.7. Comparison of COAs—‘Rack-n-Stack’</w:t>
      </w:r>
    </w:p>
    <w:p w:rsidR="00110E5B" w:rsidRDefault="00110E5B" w:rsidP="00110E5B">
      <w:pPr>
        <w:rPr>
          <w:rFonts w:ascii="Times New Roman" w:hAnsi="Times New Roman" w:cs="Times New Roman"/>
          <w:sz w:val="24"/>
          <w:szCs w:val="24"/>
        </w:rPr>
      </w:pPr>
      <w:r>
        <w:rPr>
          <w:rFonts w:ascii="Times New Roman" w:hAnsi="Times New Roman" w:cs="Times New Roman"/>
          <w:sz w:val="24"/>
          <w:szCs w:val="24"/>
        </w:rPr>
        <w:t>3.0. Navy Galley Program Way Forward</w:t>
      </w:r>
    </w:p>
    <w:p w:rsidR="00110E5B" w:rsidRDefault="00110E5B" w:rsidP="0052083F">
      <w:pPr>
        <w:ind w:left="720"/>
        <w:rPr>
          <w:rFonts w:ascii="Times New Roman" w:hAnsi="Times New Roman" w:cs="Times New Roman"/>
          <w:sz w:val="24"/>
          <w:szCs w:val="24"/>
        </w:rPr>
      </w:pPr>
      <w:r w:rsidRPr="00110E5B">
        <w:rPr>
          <w:rFonts w:ascii="Times New Roman" w:hAnsi="Times New Roman" w:cs="Times New Roman"/>
          <w:sz w:val="24"/>
          <w:szCs w:val="24"/>
        </w:rPr>
        <w:t>3.1. ‘To Be’ New Navy Galley Business Model</w:t>
      </w:r>
    </w:p>
    <w:p w:rsidR="0052083F" w:rsidRPr="0052083F" w:rsidRDefault="0052083F" w:rsidP="0052083F">
      <w:pPr>
        <w:ind w:left="720"/>
        <w:rPr>
          <w:rFonts w:ascii="Times New Roman" w:hAnsi="Times New Roman" w:cs="Times New Roman"/>
          <w:sz w:val="24"/>
          <w:szCs w:val="24"/>
        </w:rPr>
      </w:pPr>
      <w:r w:rsidRPr="0052083F">
        <w:rPr>
          <w:rFonts w:ascii="Times New Roman" w:hAnsi="Times New Roman" w:cs="Times New Roman"/>
          <w:sz w:val="24"/>
          <w:szCs w:val="24"/>
        </w:rPr>
        <w:t>3.2. Management Strategy</w:t>
      </w:r>
    </w:p>
    <w:p w:rsidR="0052083F" w:rsidRPr="0052083F" w:rsidRDefault="005D51C0" w:rsidP="0052083F">
      <w:pPr>
        <w:ind w:left="720"/>
        <w:rPr>
          <w:rFonts w:ascii="Times New Roman" w:hAnsi="Times New Roman" w:cs="Times New Roman"/>
          <w:sz w:val="24"/>
          <w:szCs w:val="24"/>
        </w:rPr>
      </w:pPr>
      <w:r>
        <w:rPr>
          <w:noProof/>
        </w:rPr>
        <mc:AlternateContent>
          <mc:Choice Requires="wps">
            <w:drawing>
              <wp:anchor distT="45720" distB="45720" distL="114300" distR="114300" simplePos="0" relativeHeight="251678720" behindDoc="0" locked="0" layoutInCell="1" allowOverlap="1" wp14:anchorId="096205EE" wp14:editId="108A43B2">
                <wp:simplePos x="0" y="0"/>
                <wp:positionH relativeFrom="margin">
                  <wp:posOffset>2841625</wp:posOffset>
                </wp:positionH>
                <wp:positionV relativeFrom="paragraph">
                  <wp:posOffset>97790</wp:posOffset>
                </wp:positionV>
                <wp:extent cx="3305175" cy="2114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114550"/>
                        </a:xfrm>
                        <a:prstGeom prst="rect">
                          <a:avLst/>
                        </a:prstGeom>
                        <a:solidFill>
                          <a:srgbClr val="FFFFFF"/>
                        </a:solidFill>
                        <a:ln w="9525">
                          <a:solidFill>
                            <a:srgbClr val="000000"/>
                          </a:solidFill>
                          <a:miter lim="800000"/>
                          <a:headEnd/>
                          <a:tailEnd/>
                        </a:ln>
                      </wps:spPr>
                      <wps:txbx>
                        <w:txbxContent>
                          <w:p w:rsidR="005D51C0" w:rsidRPr="00F1256B" w:rsidRDefault="005D51C0" w:rsidP="005D51C0">
                            <w:pPr>
                              <w:rPr>
                                <w:rFonts w:ascii="Times New Roman" w:hAnsi="Times New Roman" w:cs="Times New Roman"/>
                                <w:color w:val="FF0000"/>
                                <w:sz w:val="24"/>
                                <w:szCs w:val="24"/>
                              </w:rPr>
                            </w:pPr>
                            <w:r w:rsidRPr="00F1256B">
                              <w:rPr>
                                <w:rFonts w:ascii="Times New Roman" w:hAnsi="Times New Roman" w:cs="Times New Roman"/>
                                <w:color w:val="FF0000"/>
                                <w:sz w:val="24"/>
                                <w:szCs w:val="24"/>
                              </w:rPr>
                              <w:t>Don’t know what a BCA is all about?</w:t>
                            </w:r>
                            <w:r w:rsidR="001222E0">
                              <w:rPr>
                                <w:rFonts w:ascii="Times New Roman" w:hAnsi="Times New Roman" w:cs="Times New Roman"/>
                                <w:color w:val="FF0000"/>
                                <w:sz w:val="24"/>
                                <w:szCs w:val="24"/>
                              </w:rPr>
                              <w:t xml:space="preserve"> </w:t>
                            </w:r>
                            <w:r w:rsidRPr="00F1256B">
                              <w:rPr>
                                <w:rFonts w:ascii="Times New Roman" w:hAnsi="Times New Roman" w:cs="Times New Roman"/>
                                <w:color w:val="FF0000"/>
                                <w:sz w:val="24"/>
                                <w:szCs w:val="24"/>
                              </w:rPr>
                              <w:t>That’s odd…during your job interview three years ago, it sure sounded like you did.</w:t>
                            </w:r>
                            <w:r w:rsidR="001222E0">
                              <w:rPr>
                                <w:rFonts w:ascii="Times New Roman" w:hAnsi="Times New Roman" w:cs="Times New Roman"/>
                                <w:color w:val="FF0000"/>
                                <w:sz w:val="24"/>
                                <w:szCs w:val="24"/>
                              </w:rPr>
                              <w:t xml:space="preserve"> </w:t>
                            </w:r>
                            <w:r w:rsidRPr="00F1256B">
                              <w:rPr>
                                <w:rFonts w:ascii="Times New Roman" w:hAnsi="Times New Roman" w:cs="Times New Roman"/>
                                <w:color w:val="FF0000"/>
                                <w:sz w:val="24"/>
                                <w:szCs w:val="24"/>
                              </w:rPr>
                              <w:t>Well, anyway, try checking out some easy BCA primers on:</w:t>
                            </w:r>
                          </w:p>
                          <w:p w:rsidR="005D51C0" w:rsidRDefault="00E82F9A" w:rsidP="005D51C0">
                            <w:pPr>
                              <w:rPr>
                                <w:rFonts w:ascii="Times New Roman" w:hAnsi="Times New Roman" w:cs="Times New Roman"/>
                                <w:sz w:val="24"/>
                                <w:szCs w:val="24"/>
                              </w:rPr>
                            </w:pPr>
                            <w:hyperlink r:id="rId8" w:history="1">
                              <w:r w:rsidR="005D51C0" w:rsidRPr="004E79B6">
                                <w:rPr>
                                  <w:rStyle w:val="Hyperlink"/>
                                  <w:rFonts w:ascii="Times New Roman" w:hAnsi="Times New Roman" w:cs="Times New Roman"/>
                                  <w:sz w:val="24"/>
                                  <w:szCs w:val="24"/>
                                </w:rPr>
                                <w:t>https://www.youtube.com/watch?v=yD253PIzsIE</w:t>
                              </w:r>
                            </w:hyperlink>
                          </w:p>
                          <w:p w:rsidR="005D51C0" w:rsidRDefault="00E82F9A" w:rsidP="005D51C0">
                            <w:pPr>
                              <w:rPr>
                                <w:rFonts w:ascii="Times New Roman" w:hAnsi="Times New Roman" w:cs="Times New Roman"/>
                                <w:sz w:val="24"/>
                                <w:szCs w:val="24"/>
                              </w:rPr>
                            </w:pPr>
                            <w:hyperlink r:id="rId9" w:history="1">
                              <w:r w:rsidR="005D51C0" w:rsidRPr="004E79B6">
                                <w:rPr>
                                  <w:rStyle w:val="Hyperlink"/>
                                  <w:rFonts w:ascii="Times New Roman" w:hAnsi="Times New Roman" w:cs="Times New Roman"/>
                                  <w:sz w:val="24"/>
                                  <w:szCs w:val="24"/>
                                </w:rPr>
                                <w:t>https://business.adobe.com/blog/basics/business-case</w:t>
                              </w:r>
                            </w:hyperlink>
                          </w:p>
                          <w:p w:rsidR="005D51C0" w:rsidRDefault="005D51C0" w:rsidP="005D5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205EE" id="_x0000_s1027" type="#_x0000_t202" style="position:absolute;left:0;text-align:left;margin-left:223.75pt;margin-top:7.7pt;width:260.25pt;height:16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">
                <v:textbox>
                  <w:txbxContent>
                    <w:p w:rsidR="005D51C0" w:rsidRPr="00F1256B" w:rsidRDefault="005D51C0" w:rsidP="005D51C0">
                      <w:pPr>
                        <w:rPr>
                          <w:rFonts w:ascii="Times New Roman" w:hAnsi="Times New Roman" w:cs="Times New Roman"/>
                          <w:color w:val="FF0000"/>
                          <w:sz w:val="24"/>
                          <w:szCs w:val="24"/>
                        </w:rPr>
                      </w:pPr>
                      <w:r w:rsidRPr="00F1256B">
                        <w:rPr>
                          <w:rFonts w:ascii="Times New Roman" w:hAnsi="Times New Roman" w:cs="Times New Roman"/>
                          <w:color w:val="FF0000"/>
                          <w:sz w:val="24"/>
                          <w:szCs w:val="24"/>
                        </w:rPr>
                        <w:t>Don’t know what a BCA is all about?</w:t>
                      </w:r>
                      <w:r w:rsidR="001222E0">
                        <w:rPr>
                          <w:rFonts w:ascii="Times New Roman" w:hAnsi="Times New Roman" w:cs="Times New Roman"/>
                          <w:color w:val="FF0000"/>
                          <w:sz w:val="24"/>
                          <w:szCs w:val="24"/>
                        </w:rPr>
                        <w:t xml:space="preserve"> </w:t>
                      </w:r>
                      <w:r w:rsidRPr="00F1256B">
                        <w:rPr>
                          <w:rFonts w:ascii="Times New Roman" w:hAnsi="Times New Roman" w:cs="Times New Roman"/>
                          <w:color w:val="FF0000"/>
                          <w:sz w:val="24"/>
                          <w:szCs w:val="24"/>
                        </w:rPr>
                        <w:t>That’s odd…during your job interview three years ago, it sure sounded like you did.</w:t>
                      </w:r>
                      <w:r w:rsidR="001222E0">
                        <w:rPr>
                          <w:rFonts w:ascii="Times New Roman" w:hAnsi="Times New Roman" w:cs="Times New Roman"/>
                          <w:color w:val="FF0000"/>
                          <w:sz w:val="24"/>
                          <w:szCs w:val="24"/>
                        </w:rPr>
                        <w:t xml:space="preserve"> </w:t>
                      </w:r>
                      <w:r w:rsidRPr="00F1256B">
                        <w:rPr>
                          <w:rFonts w:ascii="Times New Roman" w:hAnsi="Times New Roman" w:cs="Times New Roman"/>
                          <w:color w:val="FF0000"/>
                          <w:sz w:val="24"/>
                          <w:szCs w:val="24"/>
                        </w:rPr>
                        <w:t>Well, anyway, try checking out some easy BCA primers on:</w:t>
                      </w:r>
                    </w:p>
                    <w:p w:rsidR="005D51C0" w:rsidRDefault="00E82F9A" w:rsidP="005D51C0">
                      <w:pPr>
                        <w:rPr>
                          <w:rFonts w:ascii="Times New Roman" w:hAnsi="Times New Roman" w:cs="Times New Roman"/>
                          <w:sz w:val="24"/>
                          <w:szCs w:val="24"/>
                        </w:rPr>
                      </w:pPr>
                      <w:hyperlink r:id="rId10" w:history="1">
                        <w:r w:rsidR="005D51C0" w:rsidRPr="004E79B6">
                          <w:rPr>
                            <w:rStyle w:val="Hyperlink"/>
                            <w:rFonts w:ascii="Times New Roman" w:hAnsi="Times New Roman" w:cs="Times New Roman"/>
                            <w:sz w:val="24"/>
                            <w:szCs w:val="24"/>
                          </w:rPr>
                          <w:t>https://www.youtube.com/watch?v=yD253PIzsIE</w:t>
                        </w:r>
                      </w:hyperlink>
                    </w:p>
                    <w:p w:rsidR="005D51C0" w:rsidRDefault="00E82F9A" w:rsidP="005D51C0">
                      <w:pPr>
                        <w:rPr>
                          <w:rFonts w:ascii="Times New Roman" w:hAnsi="Times New Roman" w:cs="Times New Roman"/>
                          <w:sz w:val="24"/>
                          <w:szCs w:val="24"/>
                        </w:rPr>
                      </w:pPr>
                      <w:hyperlink r:id="rId11" w:history="1">
                        <w:r w:rsidR="005D51C0" w:rsidRPr="004E79B6">
                          <w:rPr>
                            <w:rStyle w:val="Hyperlink"/>
                            <w:rFonts w:ascii="Times New Roman" w:hAnsi="Times New Roman" w:cs="Times New Roman"/>
                            <w:sz w:val="24"/>
                            <w:szCs w:val="24"/>
                          </w:rPr>
                          <w:t>https://business.adobe.com/blog/basics/business-case</w:t>
                        </w:r>
                      </w:hyperlink>
                    </w:p>
                    <w:p w:rsidR="005D51C0" w:rsidRDefault="005D51C0" w:rsidP="005D51C0"/>
                  </w:txbxContent>
                </v:textbox>
                <w10:wrap type="square" anchorx="margin"/>
              </v:shape>
            </w:pict>
          </mc:Fallback>
        </mc:AlternateContent>
      </w:r>
      <w:r w:rsidR="0052083F" w:rsidRPr="0052083F">
        <w:rPr>
          <w:rFonts w:ascii="Times New Roman" w:hAnsi="Times New Roman" w:cs="Times New Roman"/>
          <w:sz w:val="24"/>
          <w:szCs w:val="24"/>
        </w:rPr>
        <w:t>3.3. Project Governance</w:t>
      </w:r>
    </w:p>
    <w:p w:rsidR="00110E5B" w:rsidRDefault="00110E5B" w:rsidP="0052083F">
      <w:pPr>
        <w:ind w:left="720"/>
        <w:rPr>
          <w:rFonts w:ascii="Times New Roman" w:hAnsi="Times New Roman" w:cs="Times New Roman"/>
          <w:sz w:val="24"/>
          <w:szCs w:val="24"/>
        </w:rPr>
      </w:pPr>
      <w:r w:rsidRPr="00110E5B">
        <w:rPr>
          <w:rFonts w:ascii="Times New Roman" w:hAnsi="Times New Roman" w:cs="Times New Roman"/>
          <w:sz w:val="24"/>
          <w:szCs w:val="24"/>
        </w:rPr>
        <w:t>3.</w:t>
      </w:r>
      <w:r w:rsidR="0052083F">
        <w:rPr>
          <w:rFonts w:ascii="Times New Roman" w:hAnsi="Times New Roman" w:cs="Times New Roman"/>
          <w:sz w:val="24"/>
          <w:szCs w:val="24"/>
        </w:rPr>
        <w:t>4</w:t>
      </w:r>
      <w:r w:rsidRPr="00110E5B">
        <w:rPr>
          <w:rFonts w:ascii="Times New Roman" w:hAnsi="Times New Roman" w:cs="Times New Roman"/>
          <w:sz w:val="24"/>
          <w:szCs w:val="24"/>
        </w:rPr>
        <w:t>. Financials</w:t>
      </w:r>
    </w:p>
    <w:p w:rsidR="0052083F" w:rsidRPr="0052083F" w:rsidRDefault="0052083F" w:rsidP="0052083F">
      <w:pPr>
        <w:ind w:left="720"/>
        <w:rPr>
          <w:rFonts w:ascii="Times New Roman" w:hAnsi="Times New Roman" w:cs="Times New Roman"/>
          <w:sz w:val="24"/>
          <w:szCs w:val="24"/>
        </w:rPr>
      </w:pPr>
      <w:r w:rsidRPr="0052083F">
        <w:rPr>
          <w:rFonts w:ascii="Times New Roman" w:hAnsi="Times New Roman" w:cs="Times New Roman"/>
          <w:sz w:val="24"/>
          <w:szCs w:val="24"/>
        </w:rPr>
        <w:t>3.5. Procurement Strategy</w:t>
      </w:r>
    </w:p>
    <w:p w:rsidR="0052083F" w:rsidRPr="0052083F" w:rsidRDefault="0052083F" w:rsidP="0052083F">
      <w:pPr>
        <w:rPr>
          <w:rFonts w:ascii="Times New Roman" w:hAnsi="Times New Roman" w:cs="Times New Roman"/>
          <w:sz w:val="24"/>
          <w:szCs w:val="24"/>
        </w:rPr>
      </w:pPr>
      <w:r>
        <w:rPr>
          <w:rFonts w:ascii="Times New Roman" w:hAnsi="Times New Roman" w:cs="Times New Roman"/>
          <w:sz w:val="24"/>
          <w:szCs w:val="24"/>
        </w:rPr>
        <w:t>4.0. Required Decision</w:t>
      </w:r>
      <w:r w:rsidR="00E00289">
        <w:rPr>
          <w:rFonts w:ascii="Times New Roman" w:hAnsi="Times New Roman" w:cs="Times New Roman"/>
          <w:sz w:val="24"/>
          <w:szCs w:val="24"/>
        </w:rPr>
        <w:t>-</w:t>
      </w:r>
      <w:r w:rsidR="008A1A6A">
        <w:rPr>
          <w:rFonts w:ascii="Times New Roman" w:hAnsi="Times New Roman" w:cs="Times New Roman"/>
          <w:sz w:val="24"/>
          <w:szCs w:val="24"/>
        </w:rPr>
        <w:t>M</w:t>
      </w:r>
      <w:r>
        <w:rPr>
          <w:rFonts w:ascii="Times New Roman" w:hAnsi="Times New Roman" w:cs="Times New Roman"/>
          <w:sz w:val="24"/>
          <w:szCs w:val="24"/>
        </w:rPr>
        <w:t>aking a</w:t>
      </w:r>
      <w:r w:rsidRPr="0052083F">
        <w:rPr>
          <w:rFonts w:ascii="Times New Roman" w:hAnsi="Times New Roman" w:cs="Times New Roman"/>
          <w:sz w:val="24"/>
          <w:szCs w:val="24"/>
        </w:rPr>
        <w:t>nd Action</w:t>
      </w:r>
    </w:p>
    <w:p w:rsidR="00110E5B" w:rsidRDefault="00110E5B" w:rsidP="003A0C15">
      <w:pPr>
        <w:rPr>
          <w:rFonts w:ascii="Times New Roman" w:hAnsi="Times New Roman" w:cs="Times New Roman"/>
          <w:sz w:val="24"/>
          <w:szCs w:val="24"/>
        </w:rPr>
      </w:pPr>
    </w:p>
    <w:p w:rsidR="00B13CE8" w:rsidRDefault="00B13CE8" w:rsidP="003A0C15">
      <w:pPr>
        <w:rPr>
          <w:rFonts w:ascii="Times New Roman" w:hAnsi="Times New Roman" w:cs="Times New Roman"/>
          <w:sz w:val="24"/>
          <w:szCs w:val="24"/>
        </w:rPr>
      </w:pPr>
    </w:p>
    <w:p w:rsidR="00E00289" w:rsidRDefault="00E00289" w:rsidP="003A0C15">
      <w:pPr>
        <w:rPr>
          <w:rFonts w:ascii="Times New Roman" w:hAnsi="Times New Roman" w:cs="Times New Roman"/>
          <w:sz w:val="24"/>
          <w:szCs w:val="24"/>
        </w:rPr>
      </w:pPr>
    </w:p>
    <w:p w:rsidR="00E00289" w:rsidRPr="003A0C15" w:rsidRDefault="00E00289" w:rsidP="003A0C15">
      <w:pPr>
        <w:rPr>
          <w:rFonts w:ascii="Times New Roman" w:hAnsi="Times New Roman" w:cs="Times New Roman"/>
          <w:sz w:val="24"/>
          <w:szCs w:val="24"/>
        </w:rPr>
      </w:pPr>
    </w:p>
    <w:p w:rsidR="00B95975" w:rsidRDefault="005D51C0" w:rsidP="005D51C0">
      <w:pPr>
        <w:rPr>
          <w:rFonts w:ascii="Times New Roman" w:hAnsi="Times New Roman" w:cs="Times New Roman"/>
          <w:sz w:val="24"/>
          <w:szCs w:val="24"/>
        </w:rPr>
      </w:pPr>
      <w:r>
        <w:rPr>
          <w:rFonts w:ascii="Times New Roman" w:hAnsi="Times New Roman" w:cs="Times New Roman"/>
          <w:sz w:val="24"/>
          <w:szCs w:val="24"/>
        </w:rPr>
        <w:t xml:space="preserve"> </w:t>
      </w:r>
    </w:p>
    <w:p w:rsidR="00535F86" w:rsidRPr="00290AC3" w:rsidRDefault="00535F86" w:rsidP="00535F86">
      <w:pPr>
        <w:jc w:val="center"/>
        <w:rPr>
          <w:rFonts w:ascii="Times New Roman" w:hAnsi="Times New Roman" w:cs="Times New Roman"/>
          <w:b/>
          <w:sz w:val="24"/>
          <w:szCs w:val="24"/>
        </w:rPr>
      </w:pPr>
      <w:bookmarkStart w:id="1" w:name="_Toc134860362"/>
      <w:bookmarkStart w:id="2" w:name="_Toc134950577"/>
      <w:r w:rsidRPr="00290AC3">
        <w:rPr>
          <w:rFonts w:ascii="Times New Roman" w:hAnsi="Times New Roman" w:cs="Times New Roman"/>
          <w:b/>
          <w:sz w:val="24"/>
          <w:szCs w:val="24"/>
        </w:rPr>
        <w:lastRenderedPageBreak/>
        <w:t>Legal Authorities</w:t>
      </w:r>
    </w:p>
    <w:p w:rsidR="00CB387B" w:rsidRDefault="00535F86" w:rsidP="00535F86">
      <w:pPr>
        <w:ind w:left="720"/>
        <w:rPr>
          <w:rFonts w:ascii="Times New Roman" w:hAnsi="Times New Roman" w:cs="Times New Roman"/>
          <w:sz w:val="24"/>
          <w:szCs w:val="24"/>
        </w:rPr>
      </w:pPr>
      <w:r w:rsidRPr="00FF1136">
        <w:rPr>
          <w:rFonts w:ascii="Times New Roman" w:hAnsi="Times New Roman" w:cs="Times New Roman"/>
          <w:b/>
          <w:sz w:val="24"/>
          <w:szCs w:val="24"/>
        </w:rPr>
        <w:t>CNICINST 4061.4</w:t>
      </w:r>
      <w:r w:rsidRPr="00FF1136">
        <w:rPr>
          <w:rFonts w:ascii="Times New Roman" w:hAnsi="Times New Roman" w:cs="Times New Roman"/>
          <w:sz w:val="24"/>
          <w:szCs w:val="24"/>
        </w:rPr>
        <w:t xml:space="preserve"> indicates that the CNO has delegated to CNIC “authority to organize, man, train, maintain and equip assigned Navy base operating support functions and infrastructure,” to include Navy galleys.</w:t>
      </w:r>
      <w:r w:rsidR="001222E0">
        <w:rPr>
          <w:rFonts w:ascii="Times New Roman" w:hAnsi="Times New Roman" w:cs="Times New Roman"/>
          <w:sz w:val="24"/>
          <w:szCs w:val="24"/>
        </w:rPr>
        <w:t xml:space="preserve"> </w:t>
      </w:r>
    </w:p>
    <w:p w:rsidR="00535F86" w:rsidRPr="00290AC3" w:rsidRDefault="00535F86" w:rsidP="00535F86">
      <w:pPr>
        <w:ind w:left="720"/>
        <w:rPr>
          <w:rFonts w:ascii="Times New Roman" w:hAnsi="Times New Roman" w:cs="Times New Roman"/>
          <w:sz w:val="24"/>
          <w:szCs w:val="24"/>
        </w:rPr>
      </w:pPr>
      <w:r>
        <w:rPr>
          <w:rFonts w:ascii="Times New Roman" w:hAnsi="Times New Roman" w:cs="Times New Roman"/>
          <w:b/>
          <w:sz w:val="24"/>
          <w:szCs w:val="24"/>
        </w:rPr>
        <w:t xml:space="preserve">CNICINST 4061.1A </w:t>
      </w:r>
      <w:r w:rsidRPr="00290AC3">
        <w:rPr>
          <w:rFonts w:ascii="Times New Roman" w:hAnsi="Times New Roman" w:cs="Times New Roman"/>
          <w:sz w:val="24"/>
          <w:szCs w:val="24"/>
        </w:rPr>
        <w:t>establishes the</w:t>
      </w:r>
      <w:r>
        <w:rPr>
          <w:rFonts w:ascii="Times New Roman" w:hAnsi="Times New Roman" w:cs="Times New Roman"/>
          <w:sz w:val="24"/>
          <w:szCs w:val="24"/>
        </w:rPr>
        <w:t xml:space="preserve"> rules relating to patronage of Navy galleys.</w:t>
      </w:r>
    </w:p>
    <w:p w:rsidR="00535F86" w:rsidRDefault="00535F86" w:rsidP="00535F86">
      <w:pPr>
        <w:ind w:left="720"/>
        <w:rPr>
          <w:rFonts w:ascii="Times New Roman" w:hAnsi="Times New Roman" w:cs="Times New Roman"/>
          <w:sz w:val="24"/>
          <w:szCs w:val="24"/>
        </w:rPr>
      </w:pPr>
      <w:r w:rsidRPr="00290AC3">
        <w:rPr>
          <w:rFonts w:ascii="Times New Roman" w:hAnsi="Times New Roman" w:cs="Times New Roman"/>
          <w:b/>
          <w:sz w:val="24"/>
          <w:szCs w:val="24"/>
        </w:rPr>
        <w:t>CNICINST 4061.6</w:t>
      </w:r>
      <w:r>
        <w:rPr>
          <w:rFonts w:ascii="Times New Roman" w:hAnsi="Times New Roman" w:cs="Times New Roman"/>
          <w:sz w:val="24"/>
          <w:szCs w:val="24"/>
        </w:rPr>
        <w:t xml:space="preserve"> provides authority and guidance in regard to audits of Navy galleys ashore.</w:t>
      </w:r>
    </w:p>
    <w:p w:rsidR="00535F86" w:rsidRDefault="00535F86" w:rsidP="00535F86">
      <w:pPr>
        <w:ind w:left="720"/>
        <w:rPr>
          <w:rFonts w:ascii="Times New Roman" w:hAnsi="Times New Roman" w:cs="Times New Roman"/>
          <w:sz w:val="24"/>
          <w:szCs w:val="24"/>
        </w:rPr>
      </w:pPr>
      <w:r w:rsidRPr="00290AC3">
        <w:rPr>
          <w:rFonts w:ascii="Times New Roman" w:hAnsi="Times New Roman" w:cs="Times New Roman"/>
          <w:b/>
          <w:sz w:val="24"/>
          <w:szCs w:val="24"/>
        </w:rPr>
        <w:t>DoD Manual 1338.10</w:t>
      </w:r>
      <w:r>
        <w:rPr>
          <w:rFonts w:ascii="Times New Roman" w:hAnsi="Times New Roman" w:cs="Times New Roman"/>
          <w:sz w:val="24"/>
          <w:szCs w:val="24"/>
        </w:rPr>
        <w:t xml:space="preserve"> encompasses the </w:t>
      </w:r>
      <w:r w:rsidRPr="00290AC3">
        <w:rPr>
          <w:rFonts w:ascii="Times New Roman" w:hAnsi="Times New Roman" w:cs="Times New Roman"/>
          <w:sz w:val="24"/>
          <w:szCs w:val="24"/>
        </w:rPr>
        <w:t>DoD Food Service Program (DFSP)</w:t>
      </w:r>
      <w:r w:rsidR="00C500D4">
        <w:rPr>
          <w:rFonts w:ascii="Times New Roman" w:hAnsi="Times New Roman" w:cs="Times New Roman"/>
          <w:sz w:val="24"/>
          <w:szCs w:val="24"/>
        </w:rPr>
        <w:t>.</w:t>
      </w:r>
    </w:p>
    <w:p w:rsidR="00535F86" w:rsidRPr="004E780D" w:rsidRDefault="00535F86" w:rsidP="00535F86">
      <w:pPr>
        <w:ind w:left="720"/>
        <w:rPr>
          <w:rFonts w:ascii="Times New Roman" w:hAnsi="Times New Roman" w:cs="Times New Roman"/>
          <w:sz w:val="24"/>
          <w:szCs w:val="24"/>
        </w:rPr>
      </w:pPr>
      <w:r w:rsidRPr="00290AC3">
        <w:rPr>
          <w:rFonts w:ascii="Times New Roman" w:hAnsi="Times New Roman" w:cs="Times New Roman"/>
          <w:b/>
          <w:sz w:val="24"/>
          <w:szCs w:val="24"/>
        </w:rPr>
        <w:t>DoD 7000.14-R Financial Management Regulation</w:t>
      </w:r>
      <w:r w:rsidR="00110E5B">
        <w:rPr>
          <w:rFonts w:ascii="Times New Roman" w:hAnsi="Times New Roman" w:cs="Times New Roman"/>
          <w:b/>
          <w:sz w:val="24"/>
          <w:szCs w:val="24"/>
        </w:rPr>
        <w:t xml:space="preserve"> </w:t>
      </w:r>
      <w:r>
        <w:rPr>
          <w:rFonts w:ascii="Times New Roman" w:hAnsi="Times New Roman" w:cs="Times New Roman"/>
          <w:b/>
          <w:sz w:val="24"/>
          <w:szCs w:val="24"/>
        </w:rPr>
        <w:t xml:space="preserve">(FMR), Volume </w:t>
      </w:r>
      <w:r w:rsidRPr="00290AC3">
        <w:rPr>
          <w:rFonts w:ascii="Times New Roman" w:hAnsi="Times New Roman" w:cs="Times New Roman"/>
          <w:b/>
          <w:sz w:val="24"/>
          <w:szCs w:val="24"/>
        </w:rPr>
        <w:t>12, C</w:t>
      </w:r>
      <w:r>
        <w:rPr>
          <w:rFonts w:ascii="Times New Roman" w:hAnsi="Times New Roman" w:cs="Times New Roman"/>
          <w:b/>
          <w:sz w:val="24"/>
          <w:szCs w:val="24"/>
        </w:rPr>
        <w:t xml:space="preserve">hapter </w:t>
      </w:r>
      <w:r w:rsidRPr="00290AC3">
        <w:rPr>
          <w:rFonts w:ascii="Times New Roman" w:hAnsi="Times New Roman" w:cs="Times New Roman"/>
          <w:b/>
          <w:sz w:val="24"/>
          <w:szCs w:val="24"/>
        </w:rPr>
        <w:t>19</w:t>
      </w:r>
      <w:r>
        <w:rPr>
          <w:rFonts w:ascii="Times New Roman" w:hAnsi="Times New Roman" w:cs="Times New Roman"/>
          <w:b/>
          <w:sz w:val="24"/>
          <w:szCs w:val="24"/>
        </w:rPr>
        <w:t xml:space="preserve"> </w:t>
      </w:r>
      <w:r w:rsidRPr="004E780D">
        <w:rPr>
          <w:rFonts w:ascii="Times New Roman" w:hAnsi="Times New Roman" w:cs="Times New Roman"/>
          <w:sz w:val="24"/>
          <w:szCs w:val="24"/>
        </w:rPr>
        <w:t>serves as the financial template for DoD Food Service Programs.</w:t>
      </w:r>
    </w:p>
    <w:p w:rsidR="00535F86" w:rsidRDefault="00535F86" w:rsidP="00535F86">
      <w:pPr>
        <w:ind w:left="720"/>
        <w:rPr>
          <w:rFonts w:ascii="Times New Roman" w:hAnsi="Times New Roman" w:cs="Times New Roman"/>
          <w:sz w:val="24"/>
          <w:szCs w:val="24"/>
        </w:rPr>
      </w:pPr>
      <w:r w:rsidRPr="00FF1136">
        <w:rPr>
          <w:rFonts w:ascii="Times New Roman" w:hAnsi="Times New Roman" w:cs="Times New Roman"/>
          <w:b/>
          <w:sz w:val="24"/>
          <w:szCs w:val="24"/>
        </w:rPr>
        <w:t>10 U.S.C. § 2492</w:t>
      </w:r>
      <w:r w:rsidRPr="00FF1136">
        <w:rPr>
          <w:rFonts w:ascii="Times New Roman" w:hAnsi="Times New Roman" w:cs="Times New Roman"/>
          <w:sz w:val="24"/>
          <w:szCs w:val="24"/>
        </w:rPr>
        <w:t xml:space="preserve"> states that Department of Defense MWR nonappropriated fund instrumentalities are authorized “to provide or obtain food services beneficial to the efficient management and operation of the dining facilities on military installations offering food services to members of the armed forces.”</w:t>
      </w:r>
    </w:p>
    <w:p w:rsidR="00535F86" w:rsidRPr="002424B6" w:rsidRDefault="00535F86" w:rsidP="00535F86">
      <w:pPr>
        <w:ind w:left="720"/>
        <w:rPr>
          <w:rFonts w:ascii="Times New Roman" w:hAnsi="Times New Roman" w:cs="Times New Roman"/>
          <w:sz w:val="24"/>
          <w:szCs w:val="24"/>
        </w:rPr>
      </w:pPr>
      <w:r w:rsidRPr="002424B6">
        <w:rPr>
          <w:rFonts w:ascii="Times New Roman" w:hAnsi="Times New Roman" w:cs="Times New Roman"/>
          <w:b/>
          <w:sz w:val="24"/>
          <w:szCs w:val="24"/>
        </w:rPr>
        <w:t>SECNAVINST 7043.5C</w:t>
      </w:r>
      <w:r w:rsidRPr="002424B6">
        <w:rPr>
          <w:rFonts w:ascii="Times New Roman" w:hAnsi="Times New Roman" w:cs="Times New Roman"/>
          <w:sz w:val="24"/>
          <w:szCs w:val="24"/>
        </w:rPr>
        <w:t xml:space="preserve"> specifically promulgates and adopts the authority of 10 U.S.C. § 2492 in its application </w:t>
      </w:r>
      <w:r>
        <w:rPr>
          <w:rFonts w:ascii="Times New Roman" w:hAnsi="Times New Roman" w:cs="Times New Roman"/>
          <w:sz w:val="24"/>
          <w:szCs w:val="24"/>
        </w:rPr>
        <w:t>to Navy galleys.</w:t>
      </w:r>
    </w:p>
    <w:p w:rsidR="00535F86" w:rsidRPr="00FF1136" w:rsidRDefault="00535F86" w:rsidP="00535F86">
      <w:pPr>
        <w:ind w:left="720"/>
        <w:rPr>
          <w:rFonts w:ascii="Times New Roman" w:hAnsi="Times New Roman" w:cs="Times New Roman"/>
          <w:sz w:val="24"/>
          <w:szCs w:val="24"/>
        </w:rPr>
      </w:pPr>
      <w:r>
        <w:rPr>
          <w:rFonts w:ascii="Times New Roman" w:hAnsi="Times New Roman" w:cs="Times New Roman"/>
          <w:b/>
          <w:sz w:val="24"/>
          <w:szCs w:val="24"/>
        </w:rPr>
        <w:t>O</w:t>
      </w:r>
      <w:r w:rsidRPr="00FF1136">
        <w:rPr>
          <w:rFonts w:ascii="Times New Roman" w:hAnsi="Times New Roman" w:cs="Times New Roman"/>
          <w:b/>
          <w:sz w:val="24"/>
          <w:szCs w:val="24"/>
        </w:rPr>
        <w:t>PNAVINST 4535.1C</w:t>
      </w:r>
      <w:r w:rsidRPr="00FF1136">
        <w:rPr>
          <w:rFonts w:ascii="Times New Roman" w:hAnsi="Times New Roman" w:cs="Times New Roman"/>
          <w:sz w:val="24"/>
          <w:szCs w:val="24"/>
        </w:rPr>
        <w:t xml:space="preserve"> appoints CNIC FFR as the Navy’s Randolph-Sheppard </w:t>
      </w:r>
      <w:r w:rsidR="00C500D4">
        <w:rPr>
          <w:rFonts w:ascii="Times New Roman" w:hAnsi="Times New Roman" w:cs="Times New Roman"/>
          <w:sz w:val="24"/>
          <w:szCs w:val="24"/>
        </w:rPr>
        <w:t xml:space="preserve">Act (RSA) </w:t>
      </w:r>
      <w:r w:rsidRPr="00FF1136">
        <w:rPr>
          <w:rFonts w:ascii="Times New Roman" w:hAnsi="Times New Roman" w:cs="Times New Roman"/>
          <w:sz w:val="24"/>
          <w:szCs w:val="24"/>
        </w:rPr>
        <w:t>Program manager, and the responsibility for day-to-day management has been assigned to N9L.</w:t>
      </w:r>
      <w:r w:rsidR="001222E0">
        <w:rPr>
          <w:rFonts w:ascii="Times New Roman" w:hAnsi="Times New Roman" w:cs="Times New Roman"/>
          <w:sz w:val="24"/>
          <w:szCs w:val="24"/>
        </w:rPr>
        <w:t xml:space="preserve"> </w:t>
      </w:r>
      <w:r w:rsidRPr="00FF1136">
        <w:rPr>
          <w:rFonts w:ascii="Times New Roman" w:hAnsi="Times New Roman" w:cs="Times New Roman"/>
          <w:sz w:val="24"/>
          <w:szCs w:val="24"/>
        </w:rPr>
        <w:t>As per this Instruction, as well as the RSA statute and Department of Education Regulations, a military dining facility such as a Navy Galley is considered a ‘cafeteria’ subject to blind vendor priority.</w:t>
      </w:r>
      <w:r w:rsidR="001222E0">
        <w:rPr>
          <w:rFonts w:ascii="Times New Roman" w:hAnsi="Times New Roman" w:cs="Times New Roman"/>
          <w:sz w:val="24"/>
          <w:szCs w:val="24"/>
        </w:rPr>
        <w:t xml:space="preserve"> </w:t>
      </w:r>
      <w:r w:rsidR="00C500D4">
        <w:rPr>
          <w:rFonts w:ascii="Times New Roman" w:hAnsi="Times New Roman" w:cs="Times New Roman"/>
          <w:sz w:val="24"/>
          <w:szCs w:val="24"/>
        </w:rPr>
        <w:t>Other food venues not characterized as a cafeteria may operate under an RSA permit.</w:t>
      </w:r>
    </w:p>
    <w:p w:rsidR="00535F86" w:rsidRDefault="00535F86" w:rsidP="00535F86">
      <w:pPr>
        <w:pStyle w:val="NoSpacing"/>
        <w:rPr>
          <w:rFonts w:ascii="Times New Roman" w:hAnsi="Times New Roman" w:cs="Times New Roman"/>
          <w:sz w:val="24"/>
          <w:szCs w:val="24"/>
        </w:rPr>
      </w:pPr>
    </w:p>
    <w:p w:rsidR="009345DA" w:rsidRDefault="009345DA" w:rsidP="00535F86">
      <w:pPr>
        <w:pStyle w:val="NoSpacing"/>
        <w:rPr>
          <w:rFonts w:ascii="Times New Roman" w:hAnsi="Times New Roman" w:cs="Times New Roman"/>
          <w:sz w:val="24"/>
          <w:szCs w:val="24"/>
        </w:rPr>
      </w:pPr>
    </w:p>
    <w:p w:rsidR="009345DA" w:rsidRDefault="009345DA" w:rsidP="00535F86">
      <w:pPr>
        <w:pStyle w:val="NoSpacing"/>
        <w:rPr>
          <w:rFonts w:ascii="Times New Roman" w:hAnsi="Times New Roman" w:cs="Times New Roman"/>
          <w:sz w:val="24"/>
          <w:szCs w:val="24"/>
        </w:rPr>
      </w:pPr>
    </w:p>
    <w:p w:rsidR="009345DA" w:rsidRPr="00FF1136" w:rsidRDefault="009345DA" w:rsidP="00535F86">
      <w:pPr>
        <w:pStyle w:val="NoSpacing"/>
        <w:rPr>
          <w:rFonts w:ascii="Times New Roman" w:hAnsi="Times New Roman" w:cs="Times New Roman"/>
          <w:sz w:val="24"/>
          <w:szCs w:val="24"/>
        </w:rPr>
      </w:pPr>
    </w:p>
    <w:p w:rsidR="00417016" w:rsidRPr="00FF1136" w:rsidRDefault="00417016" w:rsidP="00417016">
      <w:pPr>
        <w:pStyle w:val="NoSpacing"/>
        <w:ind w:left="720"/>
        <w:rPr>
          <w:rFonts w:ascii="Times New Roman" w:hAnsi="Times New Roman" w:cs="Times New Roman"/>
          <w:sz w:val="24"/>
          <w:szCs w:val="24"/>
        </w:rPr>
      </w:pPr>
    </w:p>
    <w:bookmarkEnd w:id="1"/>
    <w:bookmarkEnd w:id="2"/>
    <w:p w:rsidR="00D97C75" w:rsidRPr="00FF1136" w:rsidRDefault="001B0E82" w:rsidP="00D97C75">
      <w:pPr>
        <w:jc w:val="center"/>
        <w:rPr>
          <w:rFonts w:ascii="Times New Roman" w:hAnsi="Times New Roman" w:cs="Times New Roman"/>
          <w:b/>
          <w:sz w:val="24"/>
          <w:szCs w:val="24"/>
        </w:rPr>
      </w:pPr>
      <w:r w:rsidRPr="00F1256B">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77006144" wp14:editId="64A05A59">
                <wp:simplePos x="0" y="0"/>
                <wp:positionH relativeFrom="column">
                  <wp:posOffset>4143375</wp:posOffset>
                </wp:positionH>
                <wp:positionV relativeFrom="paragraph">
                  <wp:posOffset>635</wp:posOffset>
                </wp:positionV>
                <wp:extent cx="2360930" cy="11049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4900"/>
                        </a:xfrm>
                        <a:prstGeom prst="rect">
                          <a:avLst/>
                        </a:prstGeom>
                        <a:solidFill>
                          <a:srgbClr val="FFFFFF"/>
                        </a:solidFill>
                        <a:ln w="9525">
                          <a:solidFill>
                            <a:srgbClr val="000000"/>
                          </a:solidFill>
                          <a:miter lim="800000"/>
                          <a:headEnd/>
                          <a:tailEnd/>
                        </a:ln>
                      </wps:spPr>
                      <wps:txbx>
                        <w:txbxContent>
                          <w:p w:rsidR="00F1256B" w:rsidRPr="00F1256B" w:rsidRDefault="00F1256B" w:rsidP="00F1256B">
                            <w:pPr>
                              <w:rPr>
                                <w:rFonts w:ascii="Times New Roman" w:hAnsi="Times New Roman" w:cs="Times New Roman"/>
                                <w:color w:val="C00000"/>
                                <w:sz w:val="24"/>
                                <w:szCs w:val="24"/>
                              </w:rPr>
                            </w:pPr>
                            <w:r w:rsidRPr="00F1256B">
                              <w:rPr>
                                <w:rFonts w:ascii="Times New Roman" w:hAnsi="Times New Roman" w:cs="Times New Roman"/>
                                <w:color w:val="C00000"/>
                                <w:sz w:val="24"/>
                                <w:szCs w:val="24"/>
                              </w:rPr>
                              <w:t>Do not underestimate the importance of providing relevant, accurate, and detailed information to back up the discussion and analysis of the BCA.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006144" id="_x0000_s1028" type="#_x0000_t202" style="position:absolute;left:0;text-align:left;margin-left:326.25pt;margin-top:.05pt;width:185.9pt;height:87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91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">
                <v:textbox>
                  <w:txbxContent>
                    <w:p w:rsidR="00F1256B" w:rsidRPr="00F1256B" w:rsidRDefault="00F1256B" w:rsidP="00F1256B">
                      <w:pPr>
                        <w:rPr>
                          <w:rFonts w:ascii="Times New Roman" w:hAnsi="Times New Roman" w:cs="Times New Roman"/>
                          <w:color w:val="C00000"/>
                          <w:sz w:val="24"/>
                          <w:szCs w:val="24"/>
                        </w:rPr>
                      </w:pPr>
                      <w:r w:rsidRPr="00F1256B">
                        <w:rPr>
                          <w:rFonts w:ascii="Times New Roman" w:hAnsi="Times New Roman" w:cs="Times New Roman"/>
                          <w:color w:val="C00000"/>
                          <w:sz w:val="24"/>
                          <w:szCs w:val="24"/>
                        </w:rPr>
                        <w:t>Do not underestimate the importance of providing relevant, accurate, and detailed information to back up the discussion and analysis of the BCA.</w:t>
                      </w:r>
                    </w:p>
                  </w:txbxContent>
                </v:textbox>
              </v:shape>
            </w:pict>
          </mc:Fallback>
        </mc:AlternateContent>
      </w:r>
      <w:r w:rsidR="00D97C75" w:rsidRPr="00FF1136">
        <w:rPr>
          <w:rFonts w:ascii="Times New Roman" w:hAnsi="Times New Roman" w:cs="Times New Roman"/>
          <w:b/>
          <w:sz w:val="24"/>
          <w:szCs w:val="24"/>
        </w:rPr>
        <w:t>List of Attachments</w:t>
      </w:r>
    </w:p>
    <w:p w:rsidR="005D51C0" w:rsidRDefault="00417016" w:rsidP="005D51C0">
      <w:pPr>
        <w:rPr>
          <w:rFonts w:ascii="Times New Roman" w:eastAsia="Times New Roman" w:hAnsi="Times New Roman" w:cs="Times New Roman"/>
          <w:bCs/>
          <w:sz w:val="24"/>
          <w:szCs w:val="24"/>
        </w:rPr>
      </w:pPr>
      <w:r w:rsidRPr="005D51C0">
        <w:rPr>
          <w:rFonts w:ascii="Times New Roman" w:hAnsi="Times New Roman" w:cs="Times New Roman"/>
          <w:sz w:val="24"/>
          <w:szCs w:val="24"/>
        </w:rPr>
        <w:t>Attachment</w:t>
      </w:r>
      <w:r w:rsidR="005D51C0" w:rsidRPr="005D51C0">
        <w:rPr>
          <w:rFonts w:ascii="Times New Roman" w:hAnsi="Times New Roman" w:cs="Times New Roman"/>
          <w:sz w:val="24"/>
          <w:szCs w:val="24"/>
        </w:rPr>
        <w:t xml:space="preserve"> A:</w:t>
      </w:r>
      <w:bookmarkStart w:id="3" w:name="_Toc195076334"/>
      <w:r w:rsidR="005D51C0" w:rsidRPr="005D51C0">
        <w:rPr>
          <w:rFonts w:ascii="Times New Roman" w:eastAsia="Times New Roman" w:hAnsi="Times New Roman" w:cs="Times New Roman"/>
          <w:bCs/>
          <w:sz w:val="24"/>
          <w:szCs w:val="24"/>
        </w:rPr>
        <w:t xml:space="preserve"> </w:t>
      </w:r>
      <w:r w:rsidR="005D51C0">
        <w:rPr>
          <w:rFonts w:ascii="Times New Roman" w:eastAsia="Times New Roman" w:hAnsi="Times New Roman" w:cs="Times New Roman"/>
          <w:bCs/>
          <w:sz w:val="24"/>
          <w:szCs w:val="24"/>
        </w:rPr>
        <w:t xml:space="preserve">Historical </w:t>
      </w:r>
      <w:r w:rsidR="005D51C0" w:rsidRPr="005D51C0">
        <w:rPr>
          <w:rFonts w:ascii="Times New Roman" w:eastAsia="Times New Roman" w:hAnsi="Times New Roman" w:cs="Times New Roman"/>
          <w:bCs/>
          <w:sz w:val="24"/>
          <w:szCs w:val="24"/>
        </w:rPr>
        <w:t>Galley Spend Plan FY 2022</w:t>
      </w:r>
    </w:p>
    <w:p w:rsidR="009429CE" w:rsidRPr="005D51C0" w:rsidRDefault="009429CE" w:rsidP="005D51C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Attachment </w:t>
      </w:r>
      <w:r w:rsidR="001B0E82">
        <w:rPr>
          <w:rFonts w:ascii="Times New Roman" w:eastAsia="Times New Roman" w:hAnsi="Times New Roman" w:cs="Times New Roman"/>
          <w:bCs/>
          <w:sz w:val="24"/>
          <w:szCs w:val="24"/>
        </w:rPr>
        <w:t>B</w:t>
      </w:r>
      <w:r>
        <w:rPr>
          <w:rFonts w:ascii="Times New Roman" w:eastAsia="Times New Roman" w:hAnsi="Times New Roman" w:cs="Times New Roman"/>
          <w:bCs/>
          <w:sz w:val="24"/>
          <w:szCs w:val="24"/>
        </w:rPr>
        <w:t xml:space="preserve">: Estimated ESM Revenues/Costs </w:t>
      </w:r>
    </w:p>
    <w:p w:rsidR="001B0E82" w:rsidRDefault="005D51C0" w:rsidP="005D51C0">
      <w:pPr>
        <w:pStyle w:val="TableofFigures"/>
        <w:tabs>
          <w:tab w:val="right" w:leader="dot" w:pos="9350"/>
        </w:tabs>
        <w:rPr>
          <w:b w:val="0"/>
          <w:sz w:val="24"/>
          <w:szCs w:val="24"/>
        </w:rPr>
      </w:pPr>
      <w:r>
        <w:rPr>
          <w:b w:val="0"/>
          <w:sz w:val="24"/>
          <w:szCs w:val="24"/>
        </w:rPr>
        <w:t xml:space="preserve">Attachment </w:t>
      </w:r>
      <w:r w:rsidR="001B0E82">
        <w:rPr>
          <w:b w:val="0"/>
          <w:sz w:val="24"/>
          <w:szCs w:val="24"/>
        </w:rPr>
        <w:t>C</w:t>
      </w:r>
      <w:r>
        <w:rPr>
          <w:b w:val="0"/>
          <w:sz w:val="24"/>
          <w:szCs w:val="24"/>
        </w:rPr>
        <w:t xml:space="preserve">: </w:t>
      </w:r>
      <w:r w:rsidR="001B0E82">
        <w:rPr>
          <w:b w:val="0"/>
          <w:sz w:val="24"/>
          <w:szCs w:val="24"/>
        </w:rPr>
        <w:t xml:space="preserve">Proposed ESM </w:t>
      </w:r>
      <w:r w:rsidR="009345DA">
        <w:rPr>
          <w:b w:val="0"/>
          <w:sz w:val="24"/>
          <w:szCs w:val="24"/>
        </w:rPr>
        <w:t>Menu(s)/Themes/Cuisine Options</w:t>
      </w:r>
    </w:p>
    <w:p w:rsidR="001B0E82" w:rsidRDefault="001B0E82" w:rsidP="005D51C0">
      <w:pPr>
        <w:pStyle w:val="TableofFigures"/>
        <w:tabs>
          <w:tab w:val="right" w:leader="dot" w:pos="9350"/>
        </w:tabs>
        <w:rPr>
          <w:b w:val="0"/>
          <w:sz w:val="24"/>
          <w:szCs w:val="24"/>
        </w:rPr>
      </w:pPr>
    </w:p>
    <w:p w:rsidR="00B61C76" w:rsidRDefault="001B0E82" w:rsidP="005D51C0">
      <w:pPr>
        <w:pStyle w:val="TableofFigures"/>
        <w:tabs>
          <w:tab w:val="right" w:leader="dot" w:pos="9350"/>
        </w:tabs>
        <w:rPr>
          <w:b w:val="0"/>
          <w:sz w:val="24"/>
          <w:szCs w:val="24"/>
        </w:rPr>
      </w:pPr>
      <w:r>
        <w:rPr>
          <w:b w:val="0"/>
          <w:sz w:val="24"/>
          <w:szCs w:val="24"/>
        </w:rPr>
        <w:t xml:space="preserve">Attachment D: </w:t>
      </w:r>
      <w:r w:rsidR="005D51C0">
        <w:rPr>
          <w:b w:val="0"/>
          <w:sz w:val="24"/>
          <w:szCs w:val="24"/>
        </w:rPr>
        <w:t>Proposed ESM Footprint/Floorplan/Drawings &amp; Illustrations</w:t>
      </w:r>
    </w:p>
    <w:p w:rsidR="001B0E82" w:rsidRPr="001B0E82" w:rsidRDefault="001B0E82" w:rsidP="001B0E82"/>
    <w:p w:rsidR="00DD7325" w:rsidRPr="00FF1136" w:rsidRDefault="0030397B" w:rsidP="00DD7325">
      <w:pPr>
        <w:rPr>
          <w:rFonts w:ascii="Times New Roman" w:hAnsi="Times New Roman" w:cs="Times New Roman"/>
          <w:b/>
          <w:sz w:val="24"/>
          <w:szCs w:val="24"/>
        </w:rPr>
      </w:pPr>
      <w:bookmarkStart w:id="4" w:name="OLE_LINK1"/>
      <w:bookmarkStart w:id="5" w:name="OLE_LINK2"/>
      <w:bookmarkEnd w:id="3"/>
      <w:r w:rsidRPr="00FF1136">
        <w:rPr>
          <w:rFonts w:ascii="Times New Roman" w:hAnsi="Times New Roman" w:cs="Times New Roman"/>
          <w:b/>
          <w:bCs/>
          <w:sz w:val="24"/>
          <w:szCs w:val="24"/>
        </w:rPr>
        <w:lastRenderedPageBreak/>
        <w:t>1</w:t>
      </w:r>
      <w:r>
        <w:rPr>
          <w:rFonts w:ascii="Times New Roman" w:hAnsi="Times New Roman" w:cs="Times New Roman"/>
          <w:b/>
          <w:bCs/>
          <w:sz w:val="24"/>
          <w:szCs w:val="24"/>
        </w:rPr>
        <w:t>.</w:t>
      </w:r>
      <w:r w:rsidR="00535F86">
        <w:rPr>
          <w:rFonts w:ascii="Times New Roman" w:hAnsi="Times New Roman" w:cs="Times New Roman"/>
          <w:b/>
          <w:bCs/>
          <w:sz w:val="24"/>
          <w:szCs w:val="24"/>
        </w:rPr>
        <w:t>0</w:t>
      </w:r>
      <w:r w:rsidR="00110E5B">
        <w:rPr>
          <w:rFonts w:ascii="Times New Roman" w:hAnsi="Times New Roman" w:cs="Times New Roman"/>
          <w:b/>
          <w:bCs/>
          <w:sz w:val="24"/>
          <w:szCs w:val="24"/>
        </w:rPr>
        <w:t>.</w:t>
      </w:r>
      <w:r w:rsidRPr="00FF1136">
        <w:rPr>
          <w:rFonts w:ascii="Times New Roman" w:hAnsi="Times New Roman" w:cs="Times New Roman"/>
          <w:b/>
          <w:bCs/>
          <w:sz w:val="24"/>
          <w:szCs w:val="24"/>
        </w:rPr>
        <w:t xml:space="preserve"> </w:t>
      </w:r>
      <w:r w:rsidRPr="00FF1136">
        <w:rPr>
          <w:rFonts w:ascii="Times New Roman" w:hAnsi="Times New Roman" w:cs="Times New Roman"/>
          <w:b/>
          <w:sz w:val="24"/>
          <w:szCs w:val="24"/>
        </w:rPr>
        <w:t>EXECUTIVE SUMMARY</w:t>
      </w:r>
    </w:p>
    <w:p w:rsidR="002F5F5E" w:rsidRPr="002F5F5E" w:rsidRDefault="00034300" w:rsidP="002F5F5E">
      <w:pPr>
        <w:rPr>
          <w:rFonts w:ascii="Times New Roman" w:hAnsi="Times New Roman" w:cs="Times New Roman"/>
          <w:sz w:val="24"/>
          <w:szCs w:val="24"/>
        </w:rPr>
      </w:pPr>
      <w:r w:rsidRPr="00FF1136">
        <w:rPr>
          <w:rFonts w:ascii="Times New Roman" w:hAnsi="Times New Roman" w:cs="Times New Roman"/>
          <w:sz w:val="24"/>
          <w:szCs w:val="24"/>
        </w:rPr>
        <w:t xml:space="preserve">Currently, </w:t>
      </w:r>
      <w:r w:rsidR="008D685E">
        <w:rPr>
          <w:rFonts w:ascii="Times New Roman" w:hAnsi="Times New Roman" w:cs="Times New Roman"/>
          <w:sz w:val="24"/>
          <w:szCs w:val="24"/>
        </w:rPr>
        <w:t xml:space="preserve">the </w:t>
      </w:r>
      <w:r w:rsidRPr="00FF1136">
        <w:rPr>
          <w:rFonts w:ascii="Times New Roman" w:hAnsi="Times New Roman" w:cs="Times New Roman"/>
          <w:sz w:val="24"/>
          <w:szCs w:val="24"/>
        </w:rPr>
        <w:t>Navy</w:t>
      </w:r>
      <w:r w:rsidR="008D685E">
        <w:rPr>
          <w:rFonts w:ascii="Times New Roman" w:hAnsi="Times New Roman" w:cs="Times New Roman"/>
          <w:sz w:val="24"/>
          <w:szCs w:val="24"/>
        </w:rPr>
        <w:t xml:space="preserve"> Galley </w:t>
      </w:r>
      <w:r w:rsidR="003A148A">
        <w:rPr>
          <w:rFonts w:ascii="Times New Roman" w:hAnsi="Times New Roman" w:cs="Times New Roman"/>
          <w:sz w:val="24"/>
          <w:szCs w:val="24"/>
        </w:rPr>
        <w:t xml:space="preserve">Program </w:t>
      </w:r>
      <w:r w:rsidR="008D685E">
        <w:rPr>
          <w:rFonts w:ascii="Times New Roman" w:hAnsi="Times New Roman" w:cs="Times New Roman"/>
          <w:sz w:val="24"/>
          <w:szCs w:val="24"/>
        </w:rPr>
        <w:t xml:space="preserve">core business model is based upon </w:t>
      </w:r>
      <w:r w:rsidR="003A148A">
        <w:rPr>
          <w:rFonts w:ascii="Times New Roman" w:hAnsi="Times New Roman" w:cs="Times New Roman"/>
          <w:sz w:val="24"/>
          <w:szCs w:val="24"/>
        </w:rPr>
        <w:t xml:space="preserve">‘cafeteria’ type service and subject to the </w:t>
      </w:r>
      <w:r w:rsidR="008D685E">
        <w:rPr>
          <w:rFonts w:ascii="Times New Roman" w:hAnsi="Times New Roman" w:cs="Times New Roman"/>
          <w:sz w:val="24"/>
          <w:szCs w:val="24"/>
        </w:rPr>
        <w:t xml:space="preserve">general </w:t>
      </w:r>
      <w:r w:rsidRPr="00FF1136">
        <w:rPr>
          <w:rFonts w:ascii="Times New Roman" w:hAnsi="Times New Roman" w:cs="Times New Roman"/>
          <w:sz w:val="24"/>
          <w:szCs w:val="24"/>
        </w:rPr>
        <w:t>manage</w:t>
      </w:r>
      <w:r w:rsidR="008D685E">
        <w:rPr>
          <w:rFonts w:ascii="Times New Roman" w:hAnsi="Times New Roman" w:cs="Times New Roman"/>
          <w:sz w:val="24"/>
          <w:szCs w:val="24"/>
        </w:rPr>
        <w:t xml:space="preserve">ment </w:t>
      </w:r>
      <w:r w:rsidRPr="00FF1136">
        <w:rPr>
          <w:rFonts w:ascii="Times New Roman" w:hAnsi="Times New Roman" w:cs="Times New Roman"/>
          <w:sz w:val="24"/>
          <w:szCs w:val="24"/>
        </w:rPr>
        <w:t xml:space="preserve">at the </w:t>
      </w:r>
      <w:r w:rsidR="00576E8F" w:rsidRPr="00FF1136">
        <w:rPr>
          <w:rFonts w:ascii="Times New Roman" w:hAnsi="Times New Roman" w:cs="Times New Roman"/>
          <w:sz w:val="24"/>
          <w:szCs w:val="24"/>
        </w:rPr>
        <w:t>r</w:t>
      </w:r>
      <w:r w:rsidRPr="00FF1136">
        <w:rPr>
          <w:rFonts w:ascii="Times New Roman" w:hAnsi="Times New Roman" w:cs="Times New Roman"/>
          <w:sz w:val="24"/>
          <w:szCs w:val="24"/>
        </w:rPr>
        <w:t>egional level and contracting support furnished by NAVSUP Fleet Logistics Centers (FL</w:t>
      </w:r>
      <w:r w:rsidR="00776095">
        <w:rPr>
          <w:rFonts w:ascii="Times New Roman" w:hAnsi="Times New Roman" w:cs="Times New Roman"/>
          <w:sz w:val="24"/>
          <w:szCs w:val="24"/>
        </w:rPr>
        <w:t>Cs) spread across the country. This model has successfully served the Navy, and it sailors, for at least a century. However, t</w:t>
      </w:r>
      <w:r w:rsidR="002F5F5E" w:rsidRPr="002F5F5E">
        <w:rPr>
          <w:rFonts w:ascii="Times New Roman" w:hAnsi="Times New Roman" w:cs="Times New Roman"/>
          <w:sz w:val="24"/>
          <w:szCs w:val="24"/>
        </w:rPr>
        <w:t xml:space="preserve">he current business model of Navy Galleys is </w:t>
      </w:r>
      <w:r w:rsidR="00776095">
        <w:rPr>
          <w:rFonts w:ascii="Times New Roman" w:hAnsi="Times New Roman" w:cs="Times New Roman"/>
          <w:sz w:val="24"/>
          <w:szCs w:val="24"/>
        </w:rPr>
        <w:t xml:space="preserve">now </w:t>
      </w:r>
      <w:r w:rsidR="002F5F5E" w:rsidRPr="002F5F5E">
        <w:rPr>
          <w:rFonts w:ascii="Times New Roman" w:hAnsi="Times New Roman" w:cs="Times New Roman"/>
          <w:sz w:val="24"/>
          <w:szCs w:val="24"/>
        </w:rPr>
        <w:t>facing stiff headwinds and significant challenges:</w:t>
      </w:r>
    </w:p>
    <w:p w:rsidR="002F5F5E" w:rsidRPr="002F5F5E" w:rsidRDefault="002F5F5E" w:rsidP="002F5F5E">
      <w:pPr>
        <w:pStyle w:val="ListParagraph"/>
        <w:numPr>
          <w:ilvl w:val="0"/>
          <w:numId w:val="28"/>
        </w:numPr>
        <w:rPr>
          <w:rFonts w:ascii="Times New Roman" w:hAnsi="Times New Roman" w:cs="Times New Roman"/>
          <w:sz w:val="24"/>
          <w:szCs w:val="24"/>
        </w:rPr>
      </w:pPr>
      <w:r w:rsidRPr="002F5F5E">
        <w:rPr>
          <w:rFonts w:ascii="Times New Roman" w:hAnsi="Times New Roman" w:cs="Times New Roman"/>
          <w:sz w:val="24"/>
          <w:szCs w:val="24"/>
        </w:rPr>
        <w:t>Minimum wage increases (currently $15/Hour) of contracted galley workers without commensurate increases in Navy Galley budgeted resources</w:t>
      </w:r>
      <w:r w:rsidR="008D685E">
        <w:rPr>
          <w:rFonts w:ascii="Times New Roman" w:hAnsi="Times New Roman" w:cs="Times New Roman"/>
          <w:sz w:val="24"/>
          <w:szCs w:val="24"/>
        </w:rPr>
        <w:t>.</w:t>
      </w:r>
    </w:p>
    <w:p w:rsidR="003A148A" w:rsidRPr="003A148A" w:rsidRDefault="002F5F5E" w:rsidP="003A148A">
      <w:pPr>
        <w:pStyle w:val="ListParagraph"/>
        <w:numPr>
          <w:ilvl w:val="0"/>
          <w:numId w:val="28"/>
        </w:numPr>
        <w:rPr>
          <w:rFonts w:ascii="Times New Roman" w:hAnsi="Times New Roman" w:cs="Times New Roman"/>
          <w:sz w:val="24"/>
          <w:szCs w:val="24"/>
        </w:rPr>
      </w:pPr>
      <w:r w:rsidRPr="002F5F5E">
        <w:rPr>
          <w:rFonts w:ascii="Times New Roman" w:hAnsi="Times New Roman" w:cs="Times New Roman"/>
          <w:sz w:val="24"/>
          <w:szCs w:val="24"/>
        </w:rPr>
        <w:t>Ever-changing and evolving dining habits of sailors</w:t>
      </w:r>
      <w:r w:rsidR="008D685E">
        <w:rPr>
          <w:rFonts w:ascii="Times New Roman" w:hAnsi="Times New Roman" w:cs="Times New Roman"/>
          <w:sz w:val="24"/>
          <w:szCs w:val="24"/>
        </w:rPr>
        <w:t>.</w:t>
      </w:r>
    </w:p>
    <w:p w:rsidR="002F5F5E" w:rsidRDefault="008D685E" w:rsidP="00DD7325">
      <w:pPr>
        <w:rPr>
          <w:rFonts w:ascii="Times New Roman" w:hAnsi="Times New Roman" w:cs="Times New Roman"/>
          <w:sz w:val="24"/>
          <w:szCs w:val="24"/>
        </w:rPr>
      </w:pPr>
      <w:r>
        <w:rPr>
          <w:rFonts w:ascii="Times New Roman" w:hAnsi="Times New Roman" w:cs="Times New Roman"/>
          <w:sz w:val="24"/>
          <w:szCs w:val="24"/>
        </w:rPr>
        <w:t xml:space="preserve">As a consequence of the above, </w:t>
      </w:r>
      <w:r w:rsidR="005D51C0">
        <w:rPr>
          <w:rFonts w:ascii="Times New Roman" w:hAnsi="Times New Roman" w:cs="Times New Roman"/>
          <w:sz w:val="24"/>
          <w:szCs w:val="24"/>
        </w:rPr>
        <w:t xml:space="preserve">Navy Region North-South-East-West proposes a transition </w:t>
      </w:r>
      <w:r>
        <w:rPr>
          <w:rFonts w:ascii="Times New Roman" w:hAnsi="Times New Roman" w:cs="Times New Roman"/>
          <w:sz w:val="24"/>
          <w:szCs w:val="24"/>
        </w:rPr>
        <w:t xml:space="preserve">from </w:t>
      </w:r>
      <w:r w:rsidR="005D51C0">
        <w:rPr>
          <w:rFonts w:ascii="Times New Roman" w:hAnsi="Times New Roman" w:cs="Times New Roman"/>
          <w:sz w:val="24"/>
          <w:szCs w:val="24"/>
        </w:rPr>
        <w:t xml:space="preserve">a </w:t>
      </w:r>
      <w:r>
        <w:rPr>
          <w:rFonts w:ascii="Times New Roman" w:hAnsi="Times New Roman" w:cs="Times New Roman"/>
          <w:sz w:val="24"/>
          <w:szCs w:val="24"/>
        </w:rPr>
        <w:t xml:space="preserve">traditionally contracted ‘cafeteria’ galley to an Essential Station Mess (ESMs) based upon a </w:t>
      </w:r>
      <w:r w:rsidR="00F02F0D">
        <w:rPr>
          <w:rFonts w:ascii="Times New Roman" w:hAnsi="Times New Roman" w:cs="Times New Roman"/>
          <w:sz w:val="24"/>
          <w:szCs w:val="24"/>
        </w:rPr>
        <w:t xml:space="preserve">model of dining supported and serviced by </w:t>
      </w:r>
      <w:r w:rsidR="00CB387B">
        <w:rPr>
          <w:rFonts w:ascii="Times New Roman" w:hAnsi="Times New Roman" w:cs="Times New Roman"/>
          <w:sz w:val="24"/>
          <w:szCs w:val="24"/>
        </w:rPr>
        <w:t>open patronage</w:t>
      </w:r>
      <w:r>
        <w:rPr>
          <w:rFonts w:ascii="Times New Roman" w:hAnsi="Times New Roman" w:cs="Times New Roman"/>
          <w:sz w:val="24"/>
          <w:szCs w:val="24"/>
        </w:rPr>
        <w:t xml:space="preserve"> MWR Food &amp; Beverage concession</w:t>
      </w:r>
      <w:r w:rsidR="00F02F0D">
        <w:rPr>
          <w:rFonts w:ascii="Times New Roman" w:hAnsi="Times New Roman" w:cs="Times New Roman"/>
          <w:sz w:val="24"/>
          <w:szCs w:val="24"/>
        </w:rPr>
        <w:t xml:space="preserve">s. </w:t>
      </w:r>
      <w:r>
        <w:rPr>
          <w:rFonts w:ascii="Times New Roman" w:hAnsi="Times New Roman" w:cs="Times New Roman"/>
          <w:sz w:val="24"/>
          <w:szCs w:val="24"/>
        </w:rPr>
        <w:t xml:space="preserve">Although there are benefits associated with ESMs, there are also </w:t>
      </w:r>
      <w:r w:rsidR="00F02F0D">
        <w:rPr>
          <w:rFonts w:ascii="Times New Roman" w:hAnsi="Times New Roman" w:cs="Times New Roman"/>
          <w:sz w:val="24"/>
          <w:szCs w:val="24"/>
        </w:rPr>
        <w:t>some risk factors, all of which are addressed and resolved and mitigated in this Business Case Analysis</w:t>
      </w:r>
      <w:r>
        <w:rPr>
          <w:rFonts w:ascii="Times New Roman" w:hAnsi="Times New Roman" w:cs="Times New Roman"/>
          <w:sz w:val="24"/>
          <w:szCs w:val="24"/>
        </w:rPr>
        <w:t>.</w:t>
      </w:r>
    </w:p>
    <w:p w:rsidR="00447230" w:rsidRDefault="00447230" w:rsidP="002059BB">
      <w:pPr>
        <w:rPr>
          <w:rFonts w:ascii="Times New Roman" w:hAnsi="Times New Roman" w:cs="Times New Roman"/>
          <w:sz w:val="24"/>
          <w:szCs w:val="24"/>
        </w:rPr>
      </w:pPr>
      <w:r w:rsidRPr="00447230">
        <w:rPr>
          <w:rFonts w:ascii="Times New Roman" w:hAnsi="Times New Roman" w:cs="Times New Roman"/>
          <w:sz w:val="24"/>
          <w:szCs w:val="24"/>
        </w:rPr>
        <w:t>An ESM</w:t>
      </w:r>
      <w:r w:rsidR="008A1A6A">
        <w:rPr>
          <w:rFonts w:ascii="Times New Roman" w:hAnsi="Times New Roman" w:cs="Times New Roman"/>
          <w:sz w:val="24"/>
          <w:szCs w:val="24"/>
        </w:rPr>
        <w:t>—</w:t>
      </w:r>
      <w:r>
        <w:rPr>
          <w:rFonts w:ascii="Times New Roman" w:hAnsi="Times New Roman" w:cs="Times New Roman"/>
          <w:sz w:val="24"/>
          <w:szCs w:val="24"/>
        </w:rPr>
        <w:t>sometimes referred to as a Rations-in-Kind (RIK) Feeder—</w:t>
      </w:r>
      <w:r w:rsidRPr="00447230">
        <w:rPr>
          <w:rFonts w:ascii="Times New Roman" w:hAnsi="Times New Roman" w:cs="Times New Roman"/>
          <w:sz w:val="24"/>
          <w:szCs w:val="24"/>
        </w:rPr>
        <w:t>is a MWR NAF managed food and beverage operation that feeds RIK Sailors at no charge from selected menu options</w:t>
      </w:r>
      <w:r>
        <w:rPr>
          <w:rFonts w:ascii="Times New Roman" w:hAnsi="Times New Roman" w:cs="Times New Roman"/>
          <w:sz w:val="24"/>
          <w:szCs w:val="24"/>
        </w:rPr>
        <w:t xml:space="preserve">. The overall operational design is based on food courts/campus-style dining. </w:t>
      </w:r>
      <w:r w:rsidR="002059BB">
        <w:rPr>
          <w:rFonts w:ascii="Times New Roman" w:hAnsi="Times New Roman" w:cs="Times New Roman"/>
          <w:sz w:val="24"/>
          <w:szCs w:val="24"/>
        </w:rPr>
        <w:t>The benefits of an ESM are:</w:t>
      </w:r>
    </w:p>
    <w:p w:rsidR="002059BB" w:rsidRPr="002059BB" w:rsidRDefault="002059BB" w:rsidP="002059BB">
      <w:pPr>
        <w:pStyle w:val="ListParagraph"/>
        <w:numPr>
          <w:ilvl w:val="0"/>
          <w:numId w:val="36"/>
        </w:numPr>
        <w:rPr>
          <w:rFonts w:ascii="Times New Roman" w:hAnsi="Times New Roman" w:cs="Times New Roman"/>
          <w:sz w:val="24"/>
          <w:szCs w:val="24"/>
        </w:rPr>
      </w:pPr>
      <w:r w:rsidRPr="002059BB">
        <w:rPr>
          <w:rFonts w:ascii="Times New Roman" w:hAnsi="Times New Roman" w:cs="Times New Roman"/>
          <w:sz w:val="24"/>
          <w:szCs w:val="24"/>
        </w:rPr>
        <w:t>Variety of venues/locations</w:t>
      </w:r>
      <w:r>
        <w:rPr>
          <w:rFonts w:ascii="Times New Roman" w:hAnsi="Times New Roman" w:cs="Times New Roman"/>
          <w:sz w:val="24"/>
          <w:szCs w:val="24"/>
        </w:rPr>
        <w:t>.</w:t>
      </w:r>
    </w:p>
    <w:p w:rsidR="002059BB" w:rsidRPr="002059BB" w:rsidRDefault="008A1A6A" w:rsidP="002059BB">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Wide assortment</w:t>
      </w:r>
      <w:r w:rsidR="002059BB" w:rsidRPr="002059BB">
        <w:rPr>
          <w:rFonts w:ascii="Times New Roman" w:hAnsi="Times New Roman" w:cs="Times New Roman"/>
          <w:sz w:val="24"/>
          <w:szCs w:val="24"/>
        </w:rPr>
        <w:t xml:space="preserve"> of menu options/food styles</w:t>
      </w:r>
      <w:r w:rsidR="002059BB">
        <w:rPr>
          <w:rFonts w:ascii="Times New Roman" w:hAnsi="Times New Roman" w:cs="Times New Roman"/>
          <w:sz w:val="24"/>
          <w:szCs w:val="24"/>
        </w:rPr>
        <w:t>.</w:t>
      </w:r>
    </w:p>
    <w:p w:rsidR="002059BB" w:rsidRPr="002059BB" w:rsidRDefault="002059BB" w:rsidP="002059BB">
      <w:pPr>
        <w:pStyle w:val="ListParagraph"/>
        <w:numPr>
          <w:ilvl w:val="0"/>
          <w:numId w:val="36"/>
        </w:numPr>
        <w:rPr>
          <w:rFonts w:ascii="Times New Roman" w:hAnsi="Times New Roman" w:cs="Times New Roman"/>
          <w:sz w:val="24"/>
          <w:szCs w:val="24"/>
        </w:rPr>
      </w:pPr>
      <w:r w:rsidRPr="002059BB">
        <w:rPr>
          <w:rFonts w:ascii="Times New Roman" w:hAnsi="Times New Roman" w:cs="Times New Roman"/>
          <w:sz w:val="24"/>
          <w:szCs w:val="24"/>
        </w:rPr>
        <w:t>Current availability of MWR food &amp; beverage operations</w:t>
      </w:r>
      <w:r>
        <w:rPr>
          <w:rFonts w:ascii="Times New Roman" w:hAnsi="Times New Roman" w:cs="Times New Roman"/>
          <w:sz w:val="24"/>
          <w:szCs w:val="24"/>
        </w:rPr>
        <w:t>.</w:t>
      </w:r>
    </w:p>
    <w:p w:rsidR="002059BB" w:rsidRPr="002059BB" w:rsidRDefault="008A1A6A" w:rsidP="002059BB">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Opportunity</w:t>
      </w:r>
      <w:r w:rsidR="002059BB" w:rsidRPr="002059BB">
        <w:rPr>
          <w:rFonts w:ascii="Times New Roman" w:hAnsi="Times New Roman" w:cs="Times New Roman"/>
          <w:sz w:val="24"/>
          <w:szCs w:val="24"/>
        </w:rPr>
        <w:t xml:space="preserve"> to open new locations</w:t>
      </w:r>
      <w:r w:rsidR="002059BB">
        <w:rPr>
          <w:rFonts w:ascii="Times New Roman" w:hAnsi="Times New Roman" w:cs="Times New Roman"/>
          <w:sz w:val="24"/>
          <w:szCs w:val="24"/>
        </w:rPr>
        <w:t>.</w:t>
      </w:r>
    </w:p>
    <w:p w:rsidR="002059BB" w:rsidRPr="002059BB" w:rsidRDefault="002059BB" w:rsidP="002059BB">
      <w:pPr>
        <w:pStyle w:val="ListParagraph"/>
        <w:numPr>
          <w:ilvl w:val="0"/>
          <w:numId w:val="36"/>
        </w:numPr>
        <w:rPr>
          <w:rFonts w:ascii="Times New Roman" w:hAnsi="Times New Roman" w:cs="Times New Roman"/>
          <w:sz w:val="24"/>
          <w:szCs w:val="24"/>
        </w:rPr>
      </w:pPr>
      <w:r w:rsidRPr="002059BB">
        <w:rPr>
          <w:rFonts w:ascii="Times New Roman" w:hAnsi="Times New Roman" w:cs="Times New Roman"/>
          <w:sz w:val="24"/>
          <w:szCs w:val="24"/>
        </w:rPr>
        <w:t>Flexibility to rebrand or change food options based upon customer demand</w:t>
      </w:r>
      <w:r>
        <w:rPr>
          <w:rFonts w:ascii="Times New Roman" w:hAnsi="Times New Roman" w:cs="Times New Roman"/>
          <w:sz w:val="24"/>
          <w:szCs w:val="24"/>
        </w:rPr>
        <w:t>.</w:t>
      </w:r>
    </w:p>
    <w:p w:rsidR="002059BB" w:rsidRPr="002059BB" w:rsidRDefault="008A1A6A" w:rsidP="002059BB">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 xml:space="preserve">Inclusiveness regarding </w:t>
      </w:r>
      <w:r w:rsidR="002059BB" w:rsidRPr="002059BB">
        <w:rPr>
          <w:rFonts w:ascii="Times New Roman" w:hAnsi="Times New Roman" w:cs="Times New Roman"/>
          <w:sz w:val="24"/>
          <w:szCs w:val="24"/>
        </w:rPr>
        <w:t>food vendors, including MWR, NEX, Randolph-Sheppard Program blind vendors, or commercial franchise operations.</w:t>
      </w:r>
    </w:p>
    <w:p w:rsidR="00447230" w:rsidRPr="002059BB" w:rsidRDefault="002059BB" w:rsidP="002059BB">
      <w:pPr>
        <w:pStyle w:val="ListParagraph"/>
        <w:numPr>
          <w:ilvl w:val="0"/>
          <w:numId w:val="36"/>
        </w:numPr>
        <w:rPr>
          <w:rFonts w:ascii="Times New Roman" w:hAnsi="Times New Roman" w:cs="Times New Roman"/>
          <w:sz w:val="24"/>
          <w:szCs w:val="24"/>
        </w:rPr>
      </w:pPr>
      <w:r w:rsidRPr="002059BB">
        <w:rPr>
          <w:rFonts w:ascii="Times New Roman" w:hAnsi="Times New Roman" w:cs="Times New Roman"/>
          <w:sz w:val="24"/>
          <w:szCs w:val="24"/>
        </w:rPr>
        <w:t>Reduced costs due to alternative revenue streams and wider patron base</w:t>
      </w:r>
      <w:r>
        <w:rPr>
          <w:rFonts w:ascii="Times New Roman" w:hAnsi="Times New Roman" w:cs="Times New Roman"/>
          <w:sz w:val="24"/>
          <w:szCs w:val="24"/>
        </w:rPr>
        <w:t>.</w:t>
      </w:r>
      <w:r w:rsidR="00447230" w:rsidRPr="002059BB">
        <w:rPr>
          <w:rFonts w:ascii="Times New Roman" w:hAnsi="Times New Roman" w:cs="Times New Roman"/>
          <w:sz w:val="24"/>
          <w:szCs w:val="24"/>
        </w:rPr>
        <w:t xml:space="preserve"> </w:t>
      </w:r>
    </w:p>
    <w:p w:rsidR="00447230" w:rsidRPr="002059BB" w:rsidRDefault="00447230" w:rsidP="002059BB">
      <w:pPr>
        <w:pStyle w:val="ListParagraph"/>
        <w:numPr>
          <w:ilvl w:val="0"/>
          <w:numId w:val="36"/>
        </w:numPr>
        <w:rPr>
          <w:rFonts w:ascii="Times New Roman" w:hAnsi="Times New Roman" w:cs="Times New Roman"/>
          <w:sz w:val="24"/>
          <w:szCs w:val="24"/>
        </w:rPr>
      </w:pPr>
      <w:r w:rsidRPr="002059BB">
        <w:rPr>
          <w:rFonts w:ascii="Times New Roman" w:hAnsi="Times New Roman" w:cs="Times New Roman"/>
          <w:sz w:val="24"/>
          <w:szCs w:val="24"/>
        </w:rPr>
        <w:t xml:space="preserve">Sailors </w:t>
      </w:r>
      <w:r w:rsidR="002059BB" w:rsidRPr="002059BB">
        <w:rPr>
          <w:rFonts w:ascii="Times New Roman" w:hAnsi="Times New Roman" w:cs="Times New Roman"/>
          <w:sz w:val="24"/>
          <w:szCs w:val="24"/>
        </w:rPr>
        <w:t xml:space="preserve">may </w:t>
      </w:r>
      <w:r w:rsidRPr="002059BB">
        <w:rPr>
          <w:rFonts w:ascii="Times New Roman" w:hAnsi="Times New Roman" w:cs="Times New Roman"/>
          <w:sz w:val="24"/>
          <w:szCs w:val="24"/>
        </w:rPr>
        <w:t xml:space="preserve">choose to </w:t>
      </w:r>
      <w:r w:rsidR="002059BB" w:rsidRPr="002059BB">
        <w:rPr>
          <w:rFonts w:ascii="Times New Roman" w:hAnsi="Times New Roman" w:cs="Times New Roman"/>
          <w:sz w:val="24"/>
          <w:szCs w:val="24"/>
        </w:rPr>
        <w:t xml:space="preserve">enhance meal choices by paying </w:t>
      </w:r>
      <w:r w:rsidRPr="002059BB">
        <w:rPr>
          <w:rFonts w:ascii="Times New Roman" w:hAnsi="Times New Roman" w:cs="Times New Roman"/>
          <w:sz w:val="24"/>
          <w:szCs w:val="24"/>
        </w:rPr>
        <w:t>the difference for highe</w:t>
      </w:r>
      <w:r w:rsidR="002059BB" w:rsidRPr="002059BB">
        <w:rPr>
          <w:rFonts w:ascii="Times New Roman" w:hAnsi="Times New Roman" w:cs="Times New Roman"/>
          <w:sz w:val="24"/>
          <w:szCs w:val="24"/>
        </w:rPr>
        <w:t>r priced menu items, yet still benefit from subsidized meals</w:t>
      </w:r>
      <w:r w:rsidR="002059BB">
        <w:rPr>
          <w:rFonts w:ascii="Times New Roman" w:hAnsi="Times New Roman" w:cs="Times New Roman"/>
          <w:sz w:val="24"/>
          <w:szCs w:val="24"/>
        </w:rPr>
        <w:t>.</w:t>
      </w:r>
    </w:p>
    <w:p w:rsidR="00CB387B" w:rsidRDefault="00447230" w:rsidP="002059BB">
      <w:pPr>
        <w:pStyle w:val="ListParagraph"/>
        <w:numPr>
          <w:ilvl w:val="0"/>
          <w:numId w:val="36"/>
        </w:numPr>
        <w:rPr>
          <w:rFonts w:ascii="Times New Roman" w:hAnsi="Times New Roman" w:cs="Times New Roman"/>
          <w:sz w:val="24"/>
          <w:szCs w:val="24"/>
        </w:rPr>
      </w:pPr>
      <w:r w:rsidRPr="002059BB">
        <w:rPr>
          <w:rFonts w:ascii="Times New Roman" w:hAnsi="Times New Roman" w:cs="Times New Roman"/>
          <w:sz w:val="24"/>
          <w:szCs w:val="24"/>
        </w:rPr>
        <w:t>May operate with or without military assigned personnel</w:t>
      </w:r>
      <w:r w:rsidR="002059BB">
        <w:rPr>
          <w:rFonts w:ascii="Times New Roman" w:hAnsi="Times New Roman" w:cs="Times New Roman"/>
          <w:sz w:val="24"/>
          <w:szCs w:val="24"/>
        </w:rPr>
        <w:t>.</w:t>
      </w:r>
    </w:p>
    <w:p w:rsidR="008A1A6A" w:rsidRPr="002059BB" w:rsidRDefault="008A1A6A" w:rsidP="002059BB">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Significant cost savings.</w:t>
      </w:r>
    </w:p>
    <w:p w:rsidR="001C456B" w:rsidRDefault="008A1A6A" w:rsidP="00DD7325">
      <w:pPr>
        <w:rPr>
          <w:rFonts w:ascii="Times New Roman" w:hAnsi="Times New Roman" w:cs="Times New Roman"/>
          <w:sz w:val="24"/>
          <w:szCs w:val="24"/>
        </w:rPr>
      </w:pPr>
      <w:r>
        <w:rPr>
          <w:rFonts w:ascii="Times New Roman" w:hAnsi="Times New Roman" w:cs="Times New Roman"/>
          <w:sz w:val="24"/>
          <w:szCs w:val="24"/>
        </w:rPr>
        <w:t>Accordingly, t</w:t>
      </w:r>
      <w:r w:rsidR="00F02F0D">
        <w:rPr>
          <w:rFonts w:ascii="Times New Roman" w:hAnsi="Times New Roman" w:cs="Times New Roman"/>
          <w:sz w:val="24"/>
          <w:szCs w:val="24"/>
        </w:rPr>
        <w:t xml:space="preserve">he </w:t>
      </w:r>
      <w:r w:rsidR="00034300" w:rsidRPr="00FF1136">
        <w:rPr>
          <w:rFonts w:ascii="Times New Roman" w:hAnsi="Times New Roman" w:cs="Times New Roman"/>
          <w:sz w:val="24"/>
          <w:szCs w:val="24"/>
        </w:rPr>
        <w:t xml:space="preserve">new </w:t>
      </w:r>
      <w:r w:rsidR="00F02F0D">
        <w:rPr>
          <w:rFonts w:ascii="Times New Roman" w:hAnsi="Times New Roman" w:cs="Times New Roman"/>
          <w:sz w:val="24"/>
          <w:szCs w:val="24"/>
        </w:rPr>
        <w:t xml:space="preserve">ESM </w:t>
      </w:r>
      <w:r w:rsidR="00034300" w:rsidRPr="00FF1136">
        <w:rPr>
          <w:rFonts w:ascii="Times New Roman" w:hAnsi="Times New Roman" w:cs="Times New Roman"/>
          <w:sz w:val="24"/>
          <w:szCs w:val="24"/>
        </w:rPr>
        <w:t xml:space="preserve">business model </w:t>
      </w:r>
      <w:r w:rsidR="000C36C9">
        <w:rPr>
          <w:rFonts w:ascii="Times New Roman" w:hAnsi="Times New Roman" w:cs="Times New Roman"/>
          <w:sz w:val="24"/>
          <w:szCs w:val="24"/>
        </w:rPr>
        <w:t xml:space="preserve">is proposed </w:t>
      </w:r>
      <w:r w:rsidR="00F02F0D">
        <w:rPr>
          <w:rFonts w:ascii="Times New Roman" w:hAnsi="Times New Roman" w:cs="Times New Roman"/>
          <w:sz w:val="24"/>
          <w:szCs w:val="24"/>
        </w:rPr>
        <w:t xml:space="preserve">in order to provide </w:t>
      </w:r>
      <w:r w:rsidR="001C456B">
        <w:rPr>
          <w:rFonts w:ascii="Times New Roman" w:hAnsi="Times New Roman" w:cs="Times New Roman"/>
          <w:sz w:val="24"/>
          <w:szCs w:val="24"/>
        </w:rPr>
        <w:t>a flexible, modular, 21</w:t>
      </w:r>
      <w:r w:rsidR="001C456B" w:rsidRPr="001C456B">
        <w:rPr>
          <w:rFonts w:ascii="Times New Roman" w:hAnsi="Times New Roman" w:cs="Times New Roman"/>
          <w:sz w:val="24"/>
          <w:szCs w:val="24"/>
          <w:vertAlign w:val="superscript"/>
        </w:rPr>
        <w:t>st</w:t>
      </w:r>
      <w:r w:rsidR="001C456B">
        <w:rPr>
          <w:rFonts w:ascii="Times New Roman" w:hAnsi="Times New Roman" w:cs="Times New Roman"/>
          <w:sz w:val="24"/>
          <w:szCs w:val="24"/>
        </w:rPr>
        <w:t xml:space="preserve"> century dining solution </w:t>
      </w:r>
      <w:r w:rsidR="000C36C9">
        <w:rPr>
          <w:rFonts w:ascii="Times New Roman" w:hAnsi="Times New Roman" w:cs="Times New Roman"/>
          <w:sz w:val="24"/>
          <w:szCs w:val="24"/>
        </w:rPr>
        <w:t>to</w:t>
      </w:r>
      <w:r w:rsidR="001C456B">
        <w:rPr>
          <w:rFonts w:ascii="Times New Roman" w:hAnsi="Times New Roman" w:cs="Times New Roman"/>
          <w:sz w:val="24"/>
          <w:szCs w:val="24"/>
        </w:rPr>
        <w:t xml:space="preserve"> the Navy’s need to efficiently and economically provide sustenance to sailors while still ensuring that proper standards of quality and nutrition are upheld. </w:t>
      </w:r>
    </w:p>
    <w:p w:rsidR="008A1A6A" w:rsidRDefault="008A1A6A" w:rsidP="00DD7325">
      <w:pPr>
        <w:rPr>
          <w:rFonts w:ascii="Times New Roman" w:hAnsi="Times New Roman" w:cs="Times New Roman"/>
          <w:sz w:val="24"/>
          <w:szCs w:val="24"/>
        </w:rPr>
      </w:pPr>
    </w:p>
    <w:p w:rsidR="008A1A6A" w:rsidRDefault="008A1A6A" w:rsidP="00DD7325">
      <w:pPr>
        <w:rPr>
          <w:rFonts w:ascii="Times New Roman" w:hAnsi="Times New Roman" w:cs="Times New Roman"/>
          <w:sz w:val="24"/>
          <w:szCs w:val="24"/>
        </w:rPr>
      </w:pPr>
    </w:p>
    <w:p w:rsidR="00BC4722" w:rsidRPr="0030397B" w:rsidRDefault="0030397B" w:rsidP="00BC4722">
      <w:pPr>
        <w:rPr>
          <w:rFonts w:ascii="Times New Roman" w:hAnsi="Times New Roman" w:cs="Times New Roman"/>
          <w:b/>
          <w:sz w:val="24"/>
          <w:szCs w:val="24"/>
        </w:rPr>
      </w:pPr>
      <w:r w:rsidRPr="0030397B">
        <w:rPr>
          <w:rFonts w:ascii="Times New Roman" w:hAnsi="Times New Roman" w:cs="Times New Roman"/>
          <w:b/>
          <w:sz w:val="24"/>
          <w:szCs w:val="24"/>
        </w:rPr>
        <w:lastRenderedPageBreak/>
        <w:t>2.</w:t>
      </w:r>
      <w:r w:rsidR="00535F86">
        <w:rPr>
          <w:rFonts w:ascii="Times New Roman" w:hAnsi="Times New Roman" w:cs="Times New Roman"/>
          <w:b/>
          <w:sz w:val="24"/>
          <w:szCs w:val="24"/>
        </w:rPr>
        <w:t>0</w:t>
      </w:r>
      <w:r w:rsidRPr="0030397B">
        <w:rPr>
          <w:rFonts w:ascii="Times New Roman" w:hAnsi="Times New Roman" w:cs="Times New Roman"/>
          <w:b/>
          <w:sz w:val="24"/>
          <w:szCs w:val="24"/>
        </w:rPr>
        <w:t xml:space="preserve"> </w:t>
      </w:r>
      <w:r w:rsidR="00110E5B">
        <w:rPr>
          <w:rFonts w:ascii="Times New Roman" w:hAnsi="Times New Roman" w:cs="Times New Roman"/>
          <w:b/>
          <w:sz w:val="24"/>
          <w:szCs w:val="24"/>
        </w:rPr>
        <w:t xml:space="preserve">CURRENT </w:t>
      </w:r>
      <w:r w:rsidR="00110E5B" w:rsidRPr="0030397B">
        <w:rPr>
          <w:rFonts w:ascii="Times New Roman" w:hAnsi="Times New Roman" w:cs="Times New Roman"/>
          <w:b/>
          <w:sz w:val="24"/>
          <w:szCs w:val="24"/>
        </w:rPr>
        <w:t>CONCEPT OF OPERATIONS</w:t>
      </w:r>
      <w:r w:rsidR="00110E5B" w:rsidRPr="00110E5B">
        <w:t xml:space="preserve"> </w:t>
      </w:r>
      <w:r w:rsidR="00110E5B" w:rsidRPr="00110E5B">
        <w:rPr>
          <w:rFonts w:ascii="Times New Roman" w:hAnsi="Times New Roman" w:cs="Times New Roman"/>
          <w:b/>
          <w:sz w:val="24"/>
          <w:szCs w:val="24"/>
        </w:rPr>
        <w:t>AND PROPOSED OPTIONS</w:t>
      </w:r>
    </w:p>
    <w:p w:rsidR="00BC4722" w:rsidRPr="0030397B" w:rsidRDefault="0030397B" w:rsidP="00BC4722">
      <w:pPr>
        <w:rPr>
          <w:rFonts w:ascii="Times New Roman" w:hAnsi="Times New Roman" w:cs="Times New Roman"/>
          <w:b/>
          <w:sz w:val="24"/>
          <w:szCs w:val="24"/>
        </w:rPr>
      </w:pPr>
      <w:r w:rsidRPr="0030397B">
        <w:rPr>
          <w:rFonts w:ascii="Times New Roman" w:hAnsi="Times New Roman" w:cs="Times New Roman"/>
          <w:b/>
          <w:sz w:val="24"/>
          <w:szCs w:val="24"/>
        </w:rPr>
        <w:t>2.1</w:t>
      </w:r>
      <w:r w:rsidR="00110E5B">
        <w:rPr>
          <w:rFonts w:ascii="Times New Roman" w:hAnsi="Times New Roman" w:cs="Times New Roman"/>
          <w:b/>
          <w:sz w:val="24"/>
          <w:szCs w:val="24"/>
        </w:rPr>
        <w:t>.</w:t>
      </w:r>
      <w:r w:rsidRPr="0030397B">
        <w:rPr>
          <w:rFonts w:ascii="Times New Roman" w:hAnsi="Times New Roman" w:cs="Times New Roman"/>
          <w:b/>
          <w:sz w:val="24"/>
          <w:szCs w:val="24"/>
        </w:rPr>
        <w:t xml:space="preserve"> </w:t>
      </w:r>
      <w:r w:rsidR="00BC4722" w:rsidRPr="0030397B">
        <w:rPr>
          <w:rFonts w:ascii="Times New Roman" w:hAnsi="Times New Roman" w:cs="Times New Roman"/>
          <w:b/>
          <w:sz w:val="24"/>
          <w:szCs w:val="24"/>
        </w:rPr>
        <w:t>Business Objective</w:t>
      </w:r>
    </w:p>
    <w:p w:rsidR="00D9070C" w:rsidRPr="00FF1136" w:rsidRDefault="00D9070C" w:rsidP="00D9070C">
      <w:pPr>
        <w:rPr>
          <w:rFonts w:ascii="Times New Roman" w:hAnsi="Times New Roman" w:cs="Times New Roman"/>
          <w:sz w:val="24"/>
          <w:szCs w:val="24"/>
        </w:rPr>
      </w:pPr>
      <w:bookmarkStart w:id="6" w:name="_Toc195076336"/>
      <w:r>
        <w:rPr>
          <w:rFonts w:ascii="Times New Roman" w:hAnsi="Times New Roman" w:cs="Times New Roman"/>
          <w:sz w:val="24"/>
          <w:szCs w:val="24"/>
        </w:rPr>
        <w:t xml:space="preserve">The objective is to run the Navy galley program more efficiently, increase and improve the flexibility of the business solution at each installation galley, operate on a cost-effective basis, </w:t>
      </w:r>
      <w:r w:rsidR="008A1A6A">
        <w:rPr>
          <w:rFonts w:ascii="Times New Roman" w:hAnsi="Times New Roman" w:cs="Times New Roman"/>
          <w:sz w:val="24"/>
          <w:szCs w:val="24"/>
        </w:rPr>
        <w:t xml:space="preserve">provide a more attractive array of dining choices to the sailor, </w:t>
      </w:r>
      <w:r>
        <w:rPr>
          <w:rFonts w:ascii="Times New Roman" w:hAnsi="Times New Roman" w:cs="Times New Roman"/>
          <w:sz w:val="24"/>
          <w:szCs w:val="24"/>
        </w:rPr>
        <w:t>while at all times ensuring the highest quality of food and</w:t>
      </w:r>
      <w:r w:rsidR="00F02F0D">
        <w:rPr>
          <w:rFonts w:ascii="Times New Roman" w:hAnsi="Times New Roman" w:cs="Times New Roman"/>
          <w:sz w:val="24"/>
          <w:szCs w:val="24"/>
        </w:rPr>
        <w:t xml:space="preserve"> service to </w:t>
      </w:r>
      <w:r w:rsidR="008A1A6A">
        <w:rPr>
          <w:rFonts w:ascii="Times New Roman" w:hAnsi="Times New Roman" w:cs="Times New Roman"/>
          <w:sz w:val="24"/>
          <w:szCs w:val="24"/>
        </w:rPr>
        <w:t xml:space="preserve">all </w:t>
      </w:r>
      <w:r w:rsidR="00F02F0D">
        <w:rPr>
          <w:rFonts w:ascii="Times New Roman" w:hAnsi="Times New Roman" w:cs="Times New Roman"/>
          <w:sz w:val="24"/>
          <w:szCs w:val="24"/>
        </w:rPr>
        <w:t>patrons.</w:t>
      </w:r>
    </w:p>
    <w:bookmarkEnd w:id="6"/>
    <w:p w:rsidR="00285AD3" w:rsidRDefault="0030397B" w:rsidP="002F5F5E">
      <w:pPr>
        <w:rPr>
          <w:rFonts w:ascii="Times New Roman" w:hAnsi="Times New Roman" w:cs="Times New Roman"/>
          <w:sz w:val="24"/>
          <w:szCs w:val="24"/>
        </w:rPr>
      </w:pPr>
      <w:r w:rsidRPr="0030397B">
        <w:rPr>
          <w:rFonts w:ascii="Times New Roman" w:hAnsi="Times New Roman" w:cs="Times New Roman"/>
          <w:b/>
          <w:sz w:val="24"/>
          <w:szCs w:val="24"/>
        </w:rPr>
        <w:t>2.2</w:t>
      </w:r>
      <w:r w:rsidR="00110E5B">
        <w:rPr>
          <w:rFonts w:ascii="Times New Roman" w:hAnsi="Times New Roman" w:cs="Times New Roman"/>
          <w:b/>
          <w:sz w:val="24"/>
          <w:szCs w:val="24"/>
        </w:rPr>
        <w:t>.</w:t>
      </w:r>
      <w:r w:rsidRPr="0030397B">
        <w:rPr>
          <w:rFonts w:ascii="Times New Roman" w:hAnsi="Times New Roman" w:cs="Times New Roman"/>
          <w:b/>
          <w:sz w:val="24"/>
          <w:szCs w:val="24"/>
        </w:rPr>
        <w:t xml:space="preserve"> </w:t>
      </w:r>
      <w:r w:rsidR="00BC4722" w:rsidRPr="0030397B">
        <w:rPr>
          <w:rFonts w:ascii="Times New Roman" w:hAnsi="Times New Roman" w:cs="Times New Roman"/>
          <w:b/>
          <w:sz w:val="24"/>
          <w:szCs w:val="24"/>
        </w:rPr>
        <w:t>Business Proposition/Statement of Issues</w:t>
      </w:r>
      <w:r w:rsidR="004929BD">
        <w:rPr>
          <w:rFonts w:ascii="Times New Roman" w:hAnsi="Times New Roman" w:cs="Times New Roman"/>
          <w:b/>
          <w:sz w:val="24"/>
          <w:szCs w:val="24"/>
        </w:rPr>
        <w:t xml:space="preserve">. </w:t>
      </w:r>
      <w:r w:rsidR="00285AD3">
        <w:rPr>
          <w:rFonts w:ascii="Times New Roman" w:hAnsi="Times New Roman" w:cs="Times New Roman"/>
          <w:sz w:val="24"/>
          <w:szCs w:val="24"/>
        </w:rPr>
        <w:t>The primary goals of this CONOPS/BCA:</w:t>
      </w:r>
    </w:p>
    <w:p w:rsidR="00285AD3" w:rsidRPr="00285AD3" w:rsidRDefault="002F5F5E" w:rsidP="00285AD3">
      <w:pPr>
        <w:pStyle w:val="ListParagraph"/>
        <w:numPr>
          <w:ilvl w:val="0"/>
          <w:numId w:val="29"/>
        </w:numPr>
        <w:rPr>
          <w:rFonts w:ascii="Times New Roman" w:hAnsi="Times New Roman" w:cs="Times New Roman"/>
          <w:sz w:val="24"/>
          <w:szCs w:val="24"/>
        </w:rPr>
      </w:pPr>
      <w:r w:rsidRPr="00285AD3">
        <w:rPr>
          <w:rFonts w:ascii="Times New Roman" w:hAnsi="Times New Roman" w:cs="Times New Roman"/>
          <w:sz w:val="24"/>
          <w:szCs w:val="24"/>
        </w:rPr>
        <w:t xml:space="preserve">Ensure </w:t>
      </w:r>
      <w:r w:rsidR="00285AD3" w:rsidRPr="00285AD3">
        <w:rPr>
          <w:rFonts w:ascii="Times New Roman" w:hAnsi="Times New Roman" w:cs="Times New Roman"/>
          <w:sz w:val="24"/>
          <w:szCs w:val="24"/>
        </w:rPr>
        <w:t xml:space="preserve">that the Navy continues to offer sailors </w:t>
      </w:r>
      <w:r w:rsidRPr="00285AD3">
        <w:rPr>
          <w:rFonts w:ascii="Times New Roman" w:hAnsi="Times New Roman" w:cs="Times New Roman"/>
          <w:sz w:val="24"/>
          <w:szCs w:val="24"/>
        </w:rPr>
        <w:t>nutritional dining options</w:t>
      </w:r>
      <w:r w:rsidR="00285AD3" w:rsidRPr="00285AD3">
        <w:rPr>
          <w:rFonts w:ascii="Times New Roman" w:hAnsi="Times New Roman" w:cs="Times New Roman"/>
          <w:sz w:val="24"/>
          <w:szCs w:val="24"/>
        </w:rPr>
        <w:t xml:space="preserve"> in conformity to BUPERS guidelines and in support of CNO Homeport Ashore Feeding Policy</w:t>
      </w:r>
      <w:r w:rsidR="00285AD3">
        <w:rPr>
          <w:rFonts w:ascii="Times New Roman" w:hAnsi="Times New Roman" w:cs="Times New Roman"/>
          <w:sz w:val="24"/>
          <w:szCs w:val="24"/>
        </w:rPr>
        <w:t>.</w:t>
      </w:r>
    </w:p>
    <w:p w:rsidR="00285AD3" w:rsidRPr="00285AD3" w:rsidRDefault="00285AD3" w:rsidP="00285AD3">
      <w:pPr>
        <w:pStyle w:val="ListParagraph"/>
        <w:numPr>
          <w:ilvl w:val="0"/>
          <w:numId w:val="29"/>
        </w:numPr>
        <w:rPr>
          <w:rFonts w:ascii="Times New Roman" w:hAnsi="Times New Roman" w:cs="Times New Roman"/>
          <w:sz w:val="24"/>
          <w:szCs w:val="24"/>
        </w:rPr>
      </w:pPr>
      <w:r w:rsidRPr="00285AD3">
        <w:rPr>
          <w:rFonts w:ascii="Times New Roman" w:hAnsi="Times New Roman" w:cs="Times New Roman"/>
          <w:sz w:val="24"/>
          <w:szCs w:val="24"/>
        </w:rPr>
        <w:t>Offer meals and dining venues that are compatible with evolving societal standards for the 21</w:t>
      </w:r>
      <w:r w:rsidRPr="00285AD3">
        <w:rPr>
          <w:rFonts w:ascii="Times New Roman" w:hAnsi="Times New Roman" w:cs="Times New Roman"/>
          <w:sz w:val="24"/>
          <w:szCs w:val="24"/>
          <w:vertAlign w:val="superscript"/>
        </w:rPr>
        <w:t>st</w:t>
      </w:r>
      <w:r w:rsidRPr="00285AD3">
        <w:rPr>
          <w:rFonts w:ascii="Times New Roman" w:hAnsi="Times New Roman" w:cs="Times New Roman"/>
          <w:sz w:val="24"/>
          <w:szCs w:val="24"/>
        </w:rPr>
        <w:t xml:space="preserve"> Century sailor</w:t>
      </w:r>
      <w:r>
        <w:rPr>
          <w:rFonts w:ascii="Times New Roman" w:hAnsi="Times New Roman" w:cs="Times New Roman"/>
          <w:sz w:val="24"/>
          <w:szCs w:val="24"/>
        </w:rPr>
        <w:t>.</w:t>
      </w:r>
    </w:p>
    <w:p w:rsidR="002F5F5E" w:rsidRPr="00285AD3" w:rsidRDefault="002F5F5E" w:rsidP="00285AD3">
      <w:pPr>
        <w:pStyle w:val="ListParagraph"/>
        <w:numPr>
          <w:ilvl w:val="0"/>
          <w:numId w:val="29"/>
        </w:numPr>
        <w:rPr>
          <w:rFonts w:ascii="Times New Roman" w:hAnsi="Times New Roman" w:cs="Times New Roman"/>
          <w:sz w:val="24"/>
          <w:szCs w:val="24"/>
        </w:rPr>
      </w:pPr>
      <w:r w:rsidRPr="00285AD3">
        <w:rPr>
          <w:rFonts w:ascii="Times New Roman" w:hAnsi="Times New Roman" w:cs="Times New Roman"/>
          <w:sz w:val="24"/>
          <w:szCs w:val="24"/>
        </w:rPr>
        <w:t xml:space="preserve">Reduce </w:t>
      </w:r>
      <w:r w:rsidR="00285AD3" w:rsidRPr="00285AD3">
        <w:rPr>
          <w:rFonts w:ascii="Times New Roman" w:hAnsi="Times New Roman" w:cs="Times New Roman"/>
          <w:sz w:val="24"/>
          <w:szCs w:val="24"/>
        </w:rPr>
        <w:t xml:space="preserve">the </w:t>
      </w:r>
      <w:r w:rsidRPr="00285AD3">
        <w:rPr>
          <w:rFonts w:ascii="Times New Roman" w:hAnsi="Times New Roman" w:cs="Times New Roman"/>
          <w:sz w:val="24"/>
          <w:szCs w:val="24"/>
        </w:rPr>
        <w:t>expenses</w:t>
      </w:r>
      <w:r w:rsidR="00285AD3" w:rsidRPr="00285AD3">
        <w:rPr>
          <w:rFonts w:ascii="Times New Roman" w:hAnsi="Times New Roman" w:cs="Times New Roman"/>
          <w:sz w:val="24"/>
          <w:szCs w:val="24"/>
        </w:rPr>
        <w:t xml:space="preserve"> to the galley program while </w:t>
      </w:r>
      <w:r w:rsidR="00285AD3">
        <w:rPr>
          <w:rFonts w:ascii="Times New Roman" w:hAnsi="Times New Roman" w:cs="Times New Roman"/>
          <w:sz w:val="24"/>
          <w:szCs w:val="24"/>
        </w:rPr>
        <w:t>avoiding unnecessary pass-on</w:t>
      </w:r>
      <w:r w:rsidR="00285AD3" w:rsidRPr="00285AD3">
        <w:rPr>
          <w:rFonts w:ascii="Times New Roman" w:hAnsi="Times New Roman" w:cs="Times New Roman"/>
          <w:sz w:val="24"/>
          <w:szCs w:val="24"/>
        </w:rPr>
        <w:t xml:space="preserve"> costs to sailors</w:t>
      </w:r>
      <w:r w:rsidR="00285AD3">
        <w:rPr>
          <w:rFonts w:ascii="Times New Roman" w:hAnsi="Times New Roman" w:cs="Times New Roman"/>
          <w:sz w:val="24"/>
          <w:szCs w:val="24"/>
        </w:rPr>
        <w:t>.</w:t>
      </w:r>
    </w:p>
    <w:p w:rsidR="00D9070C" w:rsidRPr="00285AD3" w:rsidRDefault="00285AD3" w:rsidP="00285AD3">
      <w:pPr>
        <w:pStyle w:val="ListParagraph"/>
        <w:numPr>
          <w:ilvl w:val="0"/>
          <w:numId w:val="29"/>
        </w:numPr>
        <w:rPr>
          <w:rFonts w:ascii="Times New Roman" w:hAnsi="Times New Roman" w:cs="Times New Roman"/>
          <w:sz w:val="24"/>
          <w:szCs w:val="24"/>
        </w:rPr>
      </w:pPr>
      <w:r w:rsidRPr="00285AD3">
        <w:rPr>
          <w:rFonts w:ascii="Times New Roman" w:hAnsi="Times New Roman" w:cs="Times New Roman"/>
          <w:sz w:val="24"/>
          <w:szCs w:val="24"/>
        </w:rPr>
        <w:t>Maintain Culinary Specialist (CS) employment and readiness</w:t>
      </w:r>
      <w:r>
        <w:rPr>
          <w:rFonts w:ascii="Times New Roman" w:hAnsi="Times New Roman" w:cs="Times New Roman"/>
          <w:sz w:val="24"/>
          <w:szCs w:val="24"/>
        </w:rPr>
        <w:t>.</w:t>
      </w:r>
    </w:p>
    <w:p w:rsidR="00034300" w:rsidRPr="00FF1136" w:rsidRDefault="00184482" w:rsidP="00DD7325">
      <w:pPr>
        <w:rPr>
          <w:rFonts w:ascii="Times New Roman" w:hAnsi="Times New Roman" w:cs="Times New Roman"/>
          <w:b/>
          <w:sz w:val="24"/>
          <w:szCs w:val="24"/>
        </w:rPr>
      </w:pPr>
      <w:bookmarkStart w:id="7" w:name="_Toc134860377"/>
      <w:bookmarkStart w:id="8" w:name="_Toc134950607"/>
      <w:bookmarkEnd w:id="4"/>
      <w:bookmarkEnd w:id="5"/>
      <w:r w:rsidRPr="00FF1136">
        <w:rPr>
          <w:rFonts w:ascii="Times New Roman" w:hAnsi="Times New Roman" w:cs="Times New Roman"/>
          <w:b/>
          <w:sz w:val="24"/>
          <w:szCs w:val="24"/>
        </w:rPr>
        <w:t>2.</w:t>
      </w:r>
      <w:r w:rsidR="00110E5B">
        <w:rPr>
          <w:rFonts w:ascii="Times New Roman" w:hAnsi="Times New Roman" w:cs="Times New Roman"/>
          <w:b/>
          <w:sz w:val="24"/>
          <w:szCs w:val="24"/>
        </w:rPr>
        <w:t>3.</w:t>
      </w:r>
      <w:r w:rsidRPr="00FF1136">
        <w:rPr>
          <w:rFonts w:ascii="Times New Roman" w:hAnsi="Times New Roman" w:cs="Times New Roman"/>
          <w:b/>
          <w:sz w:val="24"/>
          <w:szCs w:val="24"/>
        </w:rPr>
        <w:t xml:space="preserve"> </w:t>
      </w:r>
      <w:r w:rsidR="00034300" w:rsidRPr="00FF1136">
        <w:rPr>
          <w:rFonts w:ascii="Times New Roman" w:hAnsi="Times New Roman" w:cs="Times New Roman"/>
          <w:b/>
          <w:sz w:val="24"/>
          <w:szCs w:val="24"/>
        </w:rPr>
        <w:t>'As-Is' Current Galley Program Configuration</w:t>
      </w:r>
    </w:p>
    <w:p w:rsidR="00535F86" w:rsidRPr="001F1BF6" w:rsidRDefault="00CE2204" w:rsidP="00CE2204">
      <w:pPr>
        <w:rPr>
          <w:rFonts w:ascii="Times New Roman" w:hAnsi="Times New Roman" w:cs="Times New Roman"/>
          <w:sz w:val="24"/>
          <w:szCs w:val="24"/>
        </w:rPr>
      </w:pPr>
      <w:r>
        <w:rPr>
          <w:rFonts w:ascii="Times New Roman" w:hAnsi="Times New Roman" w:cs="Times New Roman"/>
          <w:sz w:val="24"/>
          <w:szCs w:val="24"/>
        </w:rPr>
        <w:t xml:space="preserve">The basic structure of the ashore galley business model currently in place is little different than what has existed for nearly a century: traditional cafeteria style managed by a Food Service Officer (FSO), operated by </w:t>
      </w:r>
      <w:r w:rsidR="004C3F13">
        <w:rPr>
          <w:rFonts w:ascii="Times New Roman" w:hAnsi="Times New Roman" w:cs="Times New Roman"/>
          <w:sz w:val="24"/>
          <w:szCs w:val="24"/>
        </w:rPr>
        <w:t>Culinary</w:t>
      </w:r>
      <w:r>
        <w:rPr>
          <w:rFonts w:ascii="Times New Roman" w:hAnsi="Times New Roman" w:cs="Times New Roman"/>
          <w:sz w:val="24"/>
          <w:szCs w:val="24"/>
        </w:rPr>
        <w:t xml:space="preserve"> Specialists (CS) with contracted support, as needed depending upon the location and mission.</w:t>
      </w:r>
    </w:p>
    <w:p w:rsidR="00174F21" w:rsidRDefault="00174F21" w:rsidP="00DD7325">
      <w:pPr>
        <w:rPr>
          <w:rFonts w:ascii="Times New Roman" w:hAnsi="Times New Roman" w:cs="Times New Roman"/>
          <w:i/>
          <w:color w:val="FF0000"/>
          <w:sz w:val="24"/>
          <w:szCs w:val="24"/>
        </w:rPr>
      </w:pPr>
    </w:p>
    <w:p w:rsidR="00174F21" w:rsidRDefault="00174F21" w:rsidP="00DD7325">
      <w:pPr>
        <w:rPr>
          <w:rFonts w:ascii="Times New Roman" w:hAnsi="Times New Roman" w:cs="Times New Roman"/>
          <w:i/>
          <w:color w:val="FF0000"/>
          <w:sz w:val="24"/>
          <w:szCs w:val="24"/>
        </w:rPr>
      </w:pPr>
    </w:p>
    <w:p w:rsidR="00F02F0D" w:rsidRPr="00F1256B" w:rsidRDefault="00F02F0D" w:rsidP="00DD7325">
      <w:pPr>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Describe in detail the current galley operation</w:t>
      </w:r>
    </w:p>
    <w:p w:rsidR="00F02F0D" w:rsidRDefault="00F02F0D" w:rsidP="00DD7325">
      <w:pPr>
        <w:rPr>
          <w:rFonts w:ascii="Times New Roman" w:hAnsi="Times New Roman" w:cs="Times New Roman"/>
          <w:b/>
          <w:sz w:val="24"/>
          <w:szCs w:val="24"/>
        </w:rPr>
      </w:pPr>
    </w:p>
    <w:p w:rsidR="00C6481F" w:rsidRDefault="00C6481F" w:rsidP="00DD7325">
      <w:pPr>
        <w:rPr>
          <w:rFonts w:ascii="Times New Roman" w:hAnsi="Times New Roman" w:cs="Times New Roman"/>
          <w:b/>
          <w:sz w:val="24"/>
          <w:szCs w:val="24"/>
        </w:rPr>
      </w:pPr>
    </w:p>
    <w:p w:rsidR="00C6481F" w:rsidRDefault="00C6481F" w:rsidP="00DD7325">
      <w:pPr>
        <w:rPr>
          <w:rFonts w:ascii="Times New Roman" w:hAnsi="Times New Roman" w:cs="Times New Roman"/>
          <w:b/>
          <w:sz w:val="24"/>
          <w:szCs w:val="24"/>
        </w:rPr>
      </w:pPr>
    </w:p>
    <w:p w:rsidR="00174F21" w:rsidRDefault="00174F21" w:rsidP="00DD7325">
      <w:pPr>
        <w:rPr>
          <w:rFonts w:ascii="Times New Roman" w:hAnsi="Times New Roman" w:cs="Times New Roman"/>
          <w:b/>
          <w:sz w:val="24"/>
          <w:szCs w:val="24"/>
        </w:rPr>
      </w:pPr>
    </w:p>
    <w:p w:rsidR="00174F21" w:rsidRDefault="00174F21" w:rsidP="00DD7325">
      <w:pPr>
        <w:rPr>
          <w:rFonts w:ascii="Times New Roman" w:hAnsi="Times New Roman" w:cs="Times New Roman"/>
          <w:b/>
          <w:sz w:val="24"/>
          <w:szCs w:val="24"/>
        </w:rPr>
      </w:pPr>
    </w:p>
    <w:p w:rsidR="00174F21" w:rsidRDefault="00174F21" w:rsidP="00DD7325">
      <w:pPr>
        <w:rPr>
          <w:rFonts w:ascii="Times New Roman" w:hAnsi="Times New Roman" w:cs="Times New Roman"/>
          <w:b/>
          <w:sz w:val="24"/>
          <w:szCs w:val="24"/>
        </w:rPr>
      </w:pPr>
    </w:p>
    <w:p w:rsidR="00174F21" w:rsidRDefault="00174F21" w:rsidP="00DD7325">
      <w:pPr>
        <w:rPr>
          <w:rFonts w:ascii="Times New Roman" w:hAnsi="Times New Roman" w:cs="Times New Roman"/>
          <w:b/>
          <w:sz w:val="24"/>
          <w:szCs w:val="24"/>
        </w:rPr>
      </w:pPr>
    </w:p>
    <w:p w:rsidR="00174F21" w:rsidRDefault="00174F21" w:rsidP="00DD7325">
      <w:pPr>
        <w:rPr>
          <w:rFonts w:ascii="Times New Roman" w:hAnsi="Times New Roman" w:cs="Times New Roman"/>
          <w:b/>
          <w:sz w:val="24"/>
          <w:szCs w:val="24"/>
        </w:rPr>
      </w:pPr>
    </w:p>
    <w:p w:rsidR="00B9222D" w:rsidRPr="00FF1136" w:rsidRDefault="00B9222D" w:rsidP="00F02F0D">
      <w:pPr>
        <w:tabs>
          <w:tab w:val="left" w:pos="1875"/>
        </w:tabs>
        <w:rPr>
          <w:rFonts w:ascii="Times New Roman" w:hAnsi="Times New Roman" w:cs="Times New Roman"/>
          <w:b/>
          <w:sz w:val="24"/>
          <w:szCs w:val="24"/>
        </w:rPr>
      </w:pPr>
      <w:r w:rsidRPr="00FF1136">
        <w:rPr>
          <w:rFonts w:ascii="Times New Roman" w:hAnsi="Times New Roman" w:cs="Times New Roman"/>
          <w:b/>
          <w:sz w:val="24"/>
          <w:szCs w:val="24"/>
        </w:rPr>
        <w:lastRenderedPageBreak/>
        <w:t>2.</w:t>
      </w:r>
      <w:r w:rsidR="00110E5B">
        <w:rPr>
          <w:rFonts w:ascii="Times New Roman" w:hAnsi="Times New Roman" w:cs="Times New Roman"/>
          <w:b/>
          <w:sz w:val="24"/>
          <w:szCs w:val="24"/>
        </w:rPr>
        <w:t>4</w:t>
      </w:r>
      <w:r w:rsidRPr="00FF1136">
        <w:rPr>
          <w:rFonts w:ascii="Times New Roman" w:hAnsi="Times New Roman" w:cs="Times New Roman"/>
          <w:b/>
          <w:sz w:val="24"/>
          <w:szCs w:val="24"/>
        </w:rPr>
        <w:t xml:space="preserve">. Snapshot of </w:t>
      </w:r>
      <w:r w:rsidR="00657C09">
        <w:rPr>
          <w:rFonts w:ascii="Times New Roman" w:hAnsi="Times New Roman" w:cs="Times New Roman"/>
          <w:b/>
          <w:sz w:val="24"/>
          <w:szCs w:val="24"/>
        </w:rPr>
        <w:t xml:space="preserve">Navy/CNIC Enterprise </w:t>
      </w:r>
      <w:r w:rsidRPr="00FF1136">
        <w:rPr>
          <w:rFonts w:ascii="Times New Roman" w:hAnsi="Times New Roman" w:cs="Times New Roman"/>
          <w:b/>
          <w:sz w:val="24"/>
          <w:szCs w:val="24"/>
        </w:rPr>
        <w:t>Galley</w:t>
      </w:r>
      <w:r w:rsidR="00111DA6">
        <w:rPr>
          <w:rFonts w:ascii="Times New Roman" w:hAnsi="Times New Roman" w:cs="Times New Roman"/>
          <w:b/>
          <w:sz w:val="24"/>
          <w:szCs w:val="24"/>
        </w:rPr>
        <w:t xml:space="preserve"> Opera</w:t>
      </w:r>
      <w:r w:rsidR="00657C09">
        <w:rPr>
          <w:rFonts w:ascii="Times New Roman" w:hAnsi="Times New Roman" w:cs="Times New Roman"/>
          <w:b/>
          <w:sz w:val="24"/>
          <w:szCs w:val="24"/>
        </w:rPr>
        <w:t>tions</w:t>
      </w:r>
    </w:p>
    <w:bookmarkEnd w:id="7"/>
    <w:bookmarkEnd w:id="8"/>
    <w:p w:rsidR="006B449F" w:rsidRPr="00FF1136" w:rsidRDefault="00F02F0D" w:rsidP="00DD7325">
      <w:pPr>
        <w:rPr>
          <w:rFonts w:ascii="Times New Roman" w:hAnsi="Times New Roman" w:cs="Times New Roman"/>
          <w:sz w:val="24"/>
          <w:szCs w:val="24"/>
        </w:rPr>
      </w:pPr>
      <w:r w:rsidRPr="00111DA6">
        <w:rPr>
          <w:rFonts w:ascii="Times New Roman" w:hAnsi="Times New Roman" w:cs="Times New Roman"/>
          <w:noProof/>
          <w:sz w:val="24"/>
          <w:szCs w:val="24"/>
        </w:rPr>
        <w:drawing>
          <wp:anchor distT="0" distB="0" distL="114300" distR="114300" simplePos="0" relativeHeight="251679744" behindDoc="1" locked="0" layoutInCell="1" allowOverlap="1">
            <wp:simplePos x="0" y="0"/>
            <wp:positionH relativeFrom="column">
              <wp:posOffset>3524250</wp:posOffset>
            </wp:positionH>
            <wp:positionV relativeFrom="paragraph">
              <wp:posOffset>203835</wp:posOffset>
            </wp:positionV>
            <wp:extent cx="3019134" cy="2197259"/>
            <wp:effectExtent l="0" t="0" r="0" b="0"/>
            <wp:wrapTight wrapText="bothSides">
              <wp:wrapPolygon edited="0">
                <wp:start x="0" y="0"/>
                <wp:lineTo x="0" y="21350"/>
                <wp:lineTo x="21400" y="21350"/>
                <wp:lineTo x="21400" y="0"/>
                <wp:lineTo x="0"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9134" cy="2197259"/>
                    </a:xfrm>
                    <a:prstGeom prst="rect">
                      <a:avLst/>
                    </a:prstGeom>
                  </pic:spPr>
                </pic:pic>
              </a:graphicData>
            </a:graphic>
            <wp14:sizeRelH relativeFrom="page">
              <wp14:pctWidth>0</wp14:pctWidth>
            </wp14:sizeRelH>
            <wp14:sizeRelV relativeFrom="page">
              <wp14:pctHeight>0</wp14:pctHeight>
            </wp14:sizeRelV>
          </wp:anchor>
        </w:drawing>
      </w:r>
    </w:p>
    <w:p w:rsidR="006B449F" w:rsidRPr="00F1256B" w:rsidRDefault="00C6481F" w:rsidP="00DD7325">
      <w:pPr>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Basic description of the business operational stance of the current galley operation</w:t>
      </w:r>
    </w:p>
    <w:p w:rsidR="006B449F" w:rsidRPr="00FF1136" w:rsidRDefault="006B449F" w:rsidP="00DD7325">
      <w:pPr>
        <w:rPr>
          <w:rFonts w:ascii="Times New Roman" w:hAnsi="Times New Roman" w:cs="Times New Roman"/>
          <w:sz w:val="24"/>
          <w:szCs w:val="24"/>
        </w:rPr>
      </w:pPr>
    </w:p>
    <w:p w:rsidR="00490D1C" w:rsidRPr="00FF1136" w:rsidRDefault="00490D1C" w:rsidP="00DD7325">
      <w:pPr>
        <w:rPr>
          <w:rFonts w:ascii="Times New Roman" w:hAnsi="Times New Roman" w:cs="Times New Roman"/>
          <w:sz w:val="24"/>
          <w:szCs w:val="24"/>
        </w:rPr>
      </w:pPr>
    </w:p>
    <w:p w:rsidR="00490D1C" w:rsidRPr="00FF1136" w:rsidRDefault="00490D1C" w:rsidP="00DD7325">
      <w:pPr>
        <w:rPr>
          <w:rFonts w:ascii="Times New Roman" w:hAnsi="Times New Roman" w:cs="Times New Roman"/>
          <w:sz w:val="24"/>
          <w:szCs w:val="24"/>
        </w:rPr>
      </w:pPr>
    </w:p>
    <w:p w:rsidR="00490D1C" w:rsidRDefault="00490D1C" w:rsidP="00DD7325">
      <w:pPr>
        <w:rPr>
          <w:rFonts w:ascii="Times New Roman" w:hAnsi="Times New Roman" w:cs="Times New Roman"/>
          <w:sz w:val="24"/>
          <w:szCs w:val="24"/>
        </w:rPr>
      </w:pPr>
    </w:p>
    <w:p w:rsidR="00C6481F" w:rsidRPr="00FF1136" w:rsidRDefault="00C6481F" w:rsidP="00DD7325">
      <w:pPr>
        <w:rPr>
          <w:rFonts w:ascii="Times New Roman" w:hAnsi="Times New Roman" w:cs="Times New Roman"/>
          <w:sz w:val="24"/>
          <w:szCs w:val="24"/>
        </w:rPr>
      </w:pPr>
    </w:p>
    <w:p w:rsidR="00490D1C" w:rsidRPr="00FF1136" w:rsidRDefault="00490D1C" w:rsidP="00DD7325">
      <w:pPr>
        <w:rPr>
          <w:rFonts w:ascii="Times New Roman" w:hAnsi="Times New Roman" w:cs="Times New Roman"/>
          <w:sz w:val="24"/>
          <w:szCs w:val="24"/>
        </w:rPr>
      </w:pPr>
    </w:p>
    <w:p w:rsidR="00490D1C" w:rsidRDefault="00490D1C" w:rsidP="00DD7325">
      <w:pPr>
        <w:rPr>
          <w:rFonts w:ascii="Times New Roman" w:hAnsi="Times New Roman" w:cs="Times New Roman"/>
          <w:sz w:val="24"/>
          <w:szCs w:val="24"/>
        </w:rPr>
      </w:pPr>
    </w:p>
    <w:p w:rsidR="00174F21" w:rsidRDefault="00174F21" w:rsidP="00DD7325">
      <w:pPr>
        <w:rPr>
          <w:rFonts w:ascii="Times New Roman" w:hAnsi="Times New Roman" w:cs="Times New Roman"/>
          <w:sz w:val="24"/>
          <w:szCs w:val="24"/>
        </w:rPr>
      </w:pPr>
    </w:p>
    <w:p w:rsidR="00174F21" w:rsidRDefault="00174F21" w:rsidP="00DD7325">
      <w:pPr>
        <w:rPr>
          <w:rFonts w:ascii="Times New Roman" w:hAnsi="Times New Roman" w:cs="Times New Roman"/>
          <w:sz w:val="24"/>
          <w:szCs w:val="24"/>
        </w:rPr>
      </w:pPr>
    </w:p>
    <w:p w:rsidR="00174F21" w:rsidRDefault="00174F21" w:rsidP="00DD7325">
      <w:pPr>
        <w:rPr>
          <w:rFonts w:ascii="Times New Roman" w:hAnsi="Times New Roman" w:cs="Times New Roman"/>
          <w:sz w:val="24"/>
          <w:szCs w:val="24"/>
        </w:rPr>
      </w:pPr>
    </w:p>
    <w:p w:rsidR="00174F21" w:rsidRDefault="00174F21" w:rsidP="00DD7325">
      <w:pPr>
        <w:rPr>
          <w:rFonts w:ascii="Times New Roman" w:hAnsi="Times New Roman" w:cs="Times New Roman"/>
          <w:sz w:val="24"/>
          <w:szCs w:val="24"/>
        </w:rPr>
      </w:pPr>
    </w:p>
    <w:p w:rsidR="00174F21" w:rsidRDefault="00174F21" w:rsidP="00DD7325">
      <w:pPr>
        <w:rPr>
          <w:rFonts w:ascii="Times New Roman" w:hAnsi="Times New Roman" w:cs="Times New Roman"/>
          <w:sz w:val="24"/>
          <w:szCs w:val="24"/>
        </w:rPr>
      </w:pPr>
    </w:p>
    <w:p w:rsidR="00174F21" w:rsidRDefault="00174F21" w:rsidP="00DD7325">
      <w:pPr>
        <w:rPr>
          <w:rFonts w:ascii="Times New Roman" w:hAnsi="Times New Roman" w:cs="Times New Roman"/>
          <w:sz w:val="24"/>
          <w:szCs w:val="24"/>
        </w:rPr>
      </w:pPr>
    </w:p>
    <w:p w:rsidR="00174F21" w:rsidRDefault="00174F21" w:rsidP="00DD7325">
      <w:pPr>
        <w:rPr>
          <w:rFonts w:ascii="Times New Roman" w:hAnsi="Times New Roman" w:cs="Times New Roman"/>
          <w:sz w:val="24"/>
          <w:szCs w:val="24"/>
        </w:rPr>
      </w:pPr>
    </w:p>
    <w:p w:rsidR="00174F21" w:rsidRPr="00FF1136" w:rsidRDefault="00174F21" w:rsidP="00DD7325">
      <w:pPr>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2335"/>
        <w:gridCol w:w="1440"/>
        <w:gridCol w:w="810"/>
        <w:gridCol w:w="1062"/>
        <w:gridCol w:w="1278"/>
        <w:gridCol w:w="900"/>
        <w:gridCol w:w="990"/>
        <w:gridCol w:w="1260"/>
      </w:tblGrid>
      <w:tr w:rsidR="00C6481F" w:rsidTr="00C6481F">
        <w:tc>
          <w:tcPr>
            <w:tcW w:w="2335"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Galley</w:t>
            </w:r>
          </w:p>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Location</w:t>
            </w:r>
          </w:p>
        </w:tc>
        <w:tc>
          <w:tcPr>
            <w:tcW w:w="2250" w:type="dxa"/>
            <w:gridSpan w:val="2"/>
          </w:tcPr>
          <w:p w:rsidR="00C6481F" w:rsidRDefault="00C6481F" w:rsidP="00111DA6">
            <w:pPr>
              <w:rPr>
                <w:rFonts w:ascii="Times New Roman" w:hAnsi="Times New Roman" w:cs="Times New Roman"/>
                <w:sz w:val="24"/>
                <w:szCs w:val="24"/>
              </w:rPr>
            </w:pPr>
            <w:r>
              <w:rPr>
                <w:rFonts w:ascii="Times New Roman" w:hAnsi="Times New Roman" w:cs="Times New Roman"/>
                <w:sz w:val="24"/>
                <w:szCs w:val="24"/>
              </w:rPr>
              <w:t>Navy Staff</w:t>
            </w:r>
          </w:p>
        </w:tc>
        <w:tc>
          <w:tcPr>
            <w:tcW w:w="1062"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Contract</w:t>
            </w:r>
          </w:p>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Support</w:t>
            </w:r>
          </w:p>
        </w:tc>
        <w:tc>
          <w:tcPr>
            <w:tcW w:w="1278"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Equipment Supplies</w:t>
            </w:r>
          </w:p>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Utilities</w:t>
            </w:r>
          </w:p>
        </w:tc>
        <w:tc>
          <w:tcPr>
            <w:tcW w:w="900"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Food</w:t>
            </w:r>
          </w:p>
        </w:tc>
        <w:tc>
          <w:tcPr>
            <w:tcW w:w="990"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Meals Served</w:t>
            </w:r>
          </w:p>
        </w:tc>
        <w:tc>
          <w:tcPr>
            <w:tcW w:w="1260"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Cost/Meal</w:t>
            </w:r>
          </w:p>
        </w:tc>
      </w:tr>
      <w:tr w:rsidR="00C6481F" w:rsidTr="00C6481F">
        <w:tc>
          <w:tcPr>
            <w:tcW w:w="2335" w:type="dxa"/>
            <w:vMerge w:val="restart"/>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Swampy Landing Field Galley</w:t>
            </w:r>
          </w:p>
        </w:tc>
        <w:tc>
          <w:tcPr>
            <w:tcW w:w="1440"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Number</w:t>
            </w:r>
          </w:p>
        </w:tc>
        <w:tc>
          <w:tcPr>
            <w:tcW w:w="810"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Cost</w:t>
            </w:r>
          </w:p>
        </w:tc>
        <w:tc>
          <w:tcPr>
            <w:tcW w:w="1062"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Cost</w:t>
            </w:r>
          </w:p>
        </w:tc>
        <w:tc>
          <w:tcPr>
            <w:tcW w:w="1278"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Cost</w:t>
            </w:r>
          </w:p>
        </w:tc>
        <w:tc>
          <w:tcPr>
            <w:tcW w:w="900"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Cost</w:t>
            </w:r>
          </w:p>
        </w:tc>
        <w:tc>
          <w:tcPr>
            <w:tcW w:w="990" w:type="dxa"/>
          </w:tcPr>
          <w:p w:rsidR="00C6481F" w:rsidRDefault="00C6481F" w:rsidP="00DD7325">
            <w:pPr>
              <w:rPr>
                <w:rFonts w:ascii="Times New Roman" w:hAnsi="Times New Roman" w:cs="Times New Roman"/>
                <w:sz w:val="24"/>
                <w:szCs w:val="24"/>
              </w:rPr>
            </w:pPr>
          </w:p>
        </w:tc>
        <w:tc>
          <w:tcPr>
            <w:tcW w:w="1260" w:type="dxa"/>
          </w:tcPr>
          <w:p w:rsidR="00C6481F" w:rsidRDefault="00C6481F" w:rsidP="00DD7325">
            <w:pPr>
              <w:rPr>
                <w:rFonts w:ascii="Times New Roman" w:hAnsi="Times New Roman" w:cs="Times New Roman"/>
                <w:sz w:val="24"/>
                <w:szCs w:val="24"/>
              </w:rPr>
            </w:pPr>
            <w:r>
              <w:rPr>
                <w:rFonts w:ascii="Times New Roman" w:hAnsi="Times New Roman" w:cs="Times New Roman"/>
                <w:sz w:val="24"/>
                <w:szCs w:val="24"/>
              </w:rPr>
              <w:t>Cost</w:t>
            </w:r>
          </w:p>
        </w:tc>
      </w:tr>
      <w:tr w:rsidR="00C6481F" w:rsidTr="00C6481F">
        <w:trPr>
          <w:trHeight w:val="278"/>
        </w:trPr>
        <w:tc>
          <w:tcPr>
            <w:tcW w:w="2335" w:type="dxa"/>
            <w:vMerge/>
          </w:tcPr>
          <w:p w:rsidR="00C6481F" w:rsidRDefault="00C6481F" w:rsidP="00F02F0D">
            <w:pPr>
              <w:rPr>
                <w:rFonts w:ascii="Times New Roman" w:hAnsi="Times New Roman" w:cs="Times New Roman"/>
                <w:sz w:val="24"/>
                <w:szCs w:val="24"/>
              </w:rPr>
            </w:pPr>
          </w:p>
        </w:tc>
        <w:tc>
          <w:tcPr>
            <w:tcW w:w="1440" w:type="dxa"/>
            <w:vMerge w:val="restart"/>
          </w:tcPr>
          <w:p w:rsidR="00C6481F" w:rsidRDefault="00C6481F" w:rsidP="00F02F0D">
            <w:pPr>
              <w:rPr>
                <w:rFonts w:ascii="Times New Roman" w:hAnsi="Times New Roman" w:cs="Times New Roman"/>
                <w:sz w:val="24"/>
                <w:szCs w:val="24"/>
              </w:rPr>
            </w:pPr>
            <w:r>
              <w:rPr>
                <w:rFonts w:ascii="Times New Roman" w:hAnsi="Times New Roman" w:cs="Times New Roman"/>
                <w:sz w:val="24"/>
                <w:szCs w:val="24"/>
              </w:rPr>
              <w:t>CS</w:t>
            </w:r>
          </w:p>
          <w:p w:rsidR="00C6481F" w:rsidRDefault="00C6481F" w:rsidP="00F02F0D">
            <w:pPr>
              <w:rPr>
                <w:rFonts w:ascii="Times New Roman" w:hAnsi="Times New Roman" w:cs="Times New Roman"/>
                <w:sz w:val="24"/>
                <w:szCs w:val="24"/>
              </w:rPr>
            </w:pPr>
            <w:r>
              <w:rPr>
                <w:rFonts w:ascii="Times New Roman" w:hAnsi="Times New Roman" w:cs="Times New Roman"/>
                <w:sz w:val="24"/>
                <w:szCs w:val="24"/>
              </w:rPr>
              <w:t>GS</w:t>
            </w:r>
          </w:p>
          <w:p w:rsidR="00C6481F" w:rsidRDefault="00C6481F" w:rsidP="00F02F0D">
            <w:pPr>
              <w:rPr>
                <w:rFonts w:ascii="Times New Roman" w:hAnsi="Times New Roman" w:cs="Times New Roman"/>
                <w:sz w:val="24"/>
                <w:szCs w:val="24"/>
              </w:rPr>
            </w:pPr>
            <w:r>
              <w:rPr>
                <w:rFonts w:ascii="Times New Roman" w:hAnsi="Times New Roman" w:cs="Times New Roman"/>
                <w:sz w:val="24"/>
                <w:szCs w:val="24"/>
              </w:rPr>
              <w:t>NAF</w:t>
            </w:r>
          </w:p>
        </w:tc>
        <w:tc>
          <w:tcPr>
            <w:tcW w:w="810" w:type="dxa"/>
            <w:vMerge w:val="restart"/>
          </w:tcPr>
          <w:p w:rsidR="00C6481F" w:rsidRDefault="00C6481F" w:rsidP="00F02F0D">
            <w:pPr>
              <w:rPr>
                <w:rFonts w:ascii="Times New Roman" w:hAnsi="Times New Roman" w:cs="Times New Roman"/>
                <w:sz w:val="24"/>
                <w:szCs w:val="24"/>
              </w:rPr>
            </w:pPr>
          </w:p>
        </w:tc>
        <w:tc>
          <w:tcPr>
            <w:tcW w:w="1062" w:type="dxa"/>
          </w:tcPr>
          <w:p w:rsidR="00C6481F" w:rsidRDefault="00C6481F" w:rsidP="00F02F0D">
            <w:pPr>
              <w:rPr>
                <w:rFonts w:ascii="Times New Roman" w:hAnsi="Times New Roman" w:cs="Times New Roman"/>
                <w:sz w:val="24"/>
                <w:szCs w:val="24"/>
              </w:rPr>
            </w:pPr>
          </w:p>
        </w:tc>
        <w:tc>
          <w:tcPr>
            <w:tcW w:w="1278" w:type="dxa"/>
          </w:tcPr>
          <w:p w:rsidR="00C6481F" w:rsidRDefault="00C6481F" w:rsidP="00F02F0D">
            <w:pPr>
              <w:rPr>
                <w:rFonts w:ascii="Times New Roman" w:hAnsi="Times New Roman" w:cs="Times New Roman"/>
                <w:sz w:val="24"/>
                <w:szCs w:val="24"/>
              </w:rPr>
            </w:pPr>
          </w:p>
        </w:tc>
        <w:tc>
          <w:tcPr>
            <w:tcW w:w="900" w:type="dxa"/>
            <w:vMerge w:val="restart"/>
          </w:tcPr>
          <w:p w:rsidR="00C6481F" w:rsidRDefault="00C6481F" w:rsidP="00F02F0D">
            <w:pPr>
              <w:rPr>
                <w:rFonts w:ascii="Times New Roman" w:hAnsi="Times New Roman" w:cs="Times New Roman"/>
                <w:sz w:val="24"/>
                <w:szCs w:val="24"/>
              </w:rPr>
            </w:pPr>
          </w:p>
        </w:tc>
        <w:tc>
          <w:tcPr>
            <w:tcW w:w="990" w:type="dxa"/>
          </w:tcPr>
          <w:p w:rsidR="00C6481F" w:rsidRDefault="00C6481F" w:rsidP="00F02F0D">
            <w:pPr>
              <w:rPr>
                <w:rFonts w:ascii="Times New Roman" w:hAnsi="Times New Roman" w:cs="Times New Roman"/>
                <w:sz w:val="24"/>
                <w:szCs w:val="24"/>
              </w:rPr>
            </w:pPr>
          </w:p>
        </w:tc>
        <w:tc>
          <w:tcPr>
            <w:tcW w:w="1260" w:type="dxa"/>
            <w:vMerge w:val="restart"/>
          </w:tcPr>
          <w:p w:rsidR="00C6481F" w:rsidRDefault="00C6481F" w:rsidP="00F02F0D">
            <w:pPr>
              <w:rPr>
                <w:rFonts w:ascii="Times New Roman" w:hAnsi="Times New Roman" w:cs="Times New Roman"/>
                <w:sz w:val="24"/>
                <w:szCs w:val="24"/>
              </w:rPr>
            </w:pPr>
          </w:p>
        </w:tc>
      </w:tr>
      <w:tr w:rsidR="00C6481F" w:rsidTr="00C6481F">
        <w:trPr>
          <w:trHeight w:val="277"/>
        </w:trPr>
        <w:tc>
          <w:tcPr>
            <w:tcW w:w="2335" w:type="dxa"/>
            <w:vMerge/>
          </w:tcPr>
          <w:p w:rsidR="00C6481F" w:rsidRDefault="00C6481F" w:rsidP="00F02F0D">
            <w:pPr>
              <w:rPr>
                <w:rFonts w:ascii="Times New Roman" w:hAnsi="Times New Roman" w:cs="Times New Roman"/>
                <w:sz w:val="24"/>
                <w:szCs w:val="24"/>
              </w:rPr>
            </w:pPr>
          </w:p>
        </w:tc>
        <w:tc>
          <w:tcPr>
            <w:tcW w:w="1440" w:type="dxa"/>
            <w:vMerge/>
          </w:tcPr>
          <w:p w:rsidR="00C6481F" w:rsidRDefault="00C6481F" w:rsidP="00F02F0D">
            <w:pPr>
              <w:rPr>
                <w:rFonts w:ascii="Times New Roman" w:hAnsi="Times New Roman" w:cs="Times New Roman"/>
                <w:sz w:val="24"/>
                <w:szCs w:val="24"/>
              </w:rPr>
            </w:pPr>
          </w:p>
        </w:tc>
        <w:tc>
          <w:tcPr>
            <w:tcW w:w="810" w:type="dxa"/>
            <w:vMerge/>
          </w:tcPr>
          <w:p w:rsidR="00C6481F" w:rsidRDefault="00C6481F" w:rsidP="00F02F0D">
            <w:pPr>
              <w:rPr>
                <w:rFonts w:ascii="Times New Roman" w:hAnsi="Times New Roman" w:cs="Times New Roman"/>
                <w:sz w:val="24"/>
                <w:szCs w:val="24"/>
              </w:rPr>
            </w:pPr>
          </w:p>
        </w:tc>
        <w:tc>
          <w:tcPr>
            <w:tcW w:w="1062" w:type="dxa"/>
          </w:tcPr>
          <w:p w:rsidR="00C6481F" w:rsidRDefault="00C6481F" w:rsidP="00F02F0D">
            <w:pPr>
              <w:rPr>
                <w:rFonts w:ascii="Times New Roman" w:hAnsi="Times New Roman" w:cs="Times New Roman"/>
                <w:sz w:val="24"/>
                <w:szCs w:val="24"/>
              </w:rPr>
            </w:pPr>
          </w:p>
        </w:tc>
        <w:tc>
          <w:tcPr>
            <w:tcW w:w="1278" w:type="dxa"/>
          </w:tcPr>
          <w:p w:rsidR="00C6481F" w:rsidRDefault="00C6481F" w:rsidP="00F02F0D">
            <w:pPr>
              <w:rPr>
                <w:rFonts w:ascii="Times New Roman" w:hAnsi="Times New Roman" w:cs="Times New Roman"/>
                <w:sz w:val="24"/>
                <w:szCs w:val="24"/>
              </w:rPr>
            </w:pPr>
          </w:p>
        </w:tc>
        <w:tc>
          <w:tcPr>
            <w:tcW w:w="900" w:type="dxa"/>
            <w:vMerge/>
          </w:tcPr>
          <w:p w:rsidR="00C6481F" w:rsidRDefault="00C6481F" w:rsidP="00F02F0D">
            <w:pPr>
              <w:rPr>
                <w:rFonts w:ascii="Times New Roman" w:hAnsi="Times New Roman" w:cs="Times New Roman"/>
                <w:sz w:val="24"/>
                <w:szCs w:val="24"/>
              </w:rPr>
            </w:pPr>
          </w:p>
        </w:tc>
        <w:tc>
          <w:tcPr>
            <w:tcW w:w="990" w:type="dxa"/>
          </w:tcPr>
          <w:p w:rsidR="00C6481F" w:rsidRDefault="00C6481F" w:rsidP="00F02F0D">
            <w:pPr>
              <w:rPr>
                <w:rFonts w:ascii="Times New Roman" w:hAnsi="Times New Roman" w:cs="Times New Roman"/>
                <w:sz w:val="24"/>
                <w:szCs w:val="24"/>
              </w:rPr>
            </w:pPr>
          </w:p>
        </w:tc>
        <w:tc>
          <w:tcPr>
            <w:tcW w:w="1260" w:type="dxa"/>
            <w:vMerge/>
          </w:tcPr>
          <w:p w:rsidR="00C6481F" w:rsidRDefault="00C6481F" w:rsidP="00F02F0D">
            <w:pPr>
              <w:rPr>
                <w:rFonts w:ascii="Times New Roman" w:hAnsi="Times New Roman" w:cs="Times New Roman"/>
                <w:sz w:val="24"/>
                <w:szCs w:val="24"/>
              </w:rPr>
            </w:pPr>
          </w:p>
        </w:tc>
      </w:tr>
      <w:tr w:rsidR="00C6481F" w:rsidTr="00C6481F">
        <w:trPr>
          <w:trHeight w:val="210"/>
        </w:trPr>
        <w:tc>
          <w:tcPr>
            <w:tcW w:w="2335" w:type="dxa"/>
            <w:vMerge/>
          </w:tcPr>
          <w:p w:rsidR="00C6481F" w:rsidRDefault="00C6481F" w:rsidP="00F02F0D">
            <w:pPr>
              <w:rPr>
                <w:rFonts w:ascii="Times New Roman" w:hAnsi="Times New Roman" w:cs="Times New Roman"/>
                <w:sz w:val="24"/>
                <w:szCs w:val="24"/>
              </w:rPr>
            </w:pPr>
          </w:p>
        </w:tc>
        <w:tc>
          <w:tcPr>
            <w:tcW w:w="1440" w:type="dxa"/>
            <w:vMerge/>
          </w:tcPr>
          <w:p w:rsidR="00C6481F" w:rsidRDefault="00C6481F" w:rsidP="00F02F0D">
            <w:pPr>
              <w:rPr>
                <w:rFonts w:ascii="Times New Roman" w:hAnsi="Times New Roman" w:cs="Times New Roman"/>
                <w:sz w:val="24"/>
                <w:szCs w:val="24"/>
              </w:rPr>
            </w:pPr>
          </w:p>
        </w:tc>
        <w:tc>
          <w:tcPr>
            <w:tcW w:w="810" w:type="dxa"/>
            <w:vMerge/>
          </w:tcPr>
          <w:p w:rsidR="00C6481F" w:rsidRDefault="00C6481F" w:rsidP="00F02F0D">
            <w:pPr>
              <w:rPr>
                <w:rFonts w:ascii="Times New Roman" w:hAnsi="Times New Roman" w:cs="Times New Roman"/>
                <w:sz w:val="24"/>
                <w:szCs w:val="24"/>
              </w:rPr>
            </w:pPr>
          </w:p>
        </w:tc>
        <w:tc>
          <w:tcPr>
            <w:tcW w:w="1062" w:type="dxa"/>
          </w:tcPr>
          <w:p w:rsidR="00C6481F" w:rsidRDefault="00C6481F" w:rsidP="00F02F0D">
            <w:pPr>
              <w:rPr>
                <w:rFonts w:ascii="Times New Roman" w:hAnsi="Times New Roman" w:cs="Times New Roman"/>
                <w:sz w:val="24"/>
                <w:szCs w:val="24"/>
              </w:rPr>
            </w:pPr>
          </w:p>
        </w:tc>
        <w:tc>
          <w:tcPr>
            <w:tcW w:w="1278" w:type="dxa"/>
          </w:tcPr>
          <w:p w:rsidR="00C6481F" w:rsidRDefault="00C6481F" w:rsidP="00F02F0D">
            <w:pPr>
              <w:rPr>
                <w:rFonts w:ascii="Times New Roman" w:hAnsi="Times New Roman" w:cs="Times New Roman"/>
                <w:sz w:val="24"/>
                <w:szCs w:val="24"/>
              </w:rPr>
            </w:pPr>
          </w:p>
        </w:tc>
        <w:tc>
          <w:tcPr>
            <w:tcW w:w="900" w:type="dxa"/>
            <w:vMerge/>
          </w:tcPr>
          <w:p w:rsidR="00C6481F" w:rsidRDefault="00C6481F" w:rsidP="00F02F0D">
            <w:pPr>
              <w:rPr>
                <w:rFonts w:ascii="Times New Roman" w:hAnsi="Times New Roman" w:cs="Times New Roman"/>
                <w:sz w:val="24"/>
                <w:szCs w:val="24"/>
              </w:rPr>
            </w:pPr>
          </w:p>
        </w:tc>
        <w:tc>
          <w:tcPr>
            <w:tcW w:w="990" w:type="dxa"/>
          </w:tcPr>
          <w:p w:rsidR="00C6481F" w:rsidRDefault="00C6481F" w:rsidP="00F02F0D">
            <w:pPr>
              <w:rPr>
                <w:rFonts w:ascii="Times New Roman" w:hAnsi="Times New Roman" w:cs="Times New Roman"/>
                <w:sz w:val="24"/>
                <w:szCs w:val="24"/>
              </w:rPr>
            </w:pPr>
          </w:p>
        </w:tc>
        <w:tc>
          <w:tcPr>
            <w:tcW w:w="1260" w:type="dxa"/>
            <w:vMerge/>
          </w:tcPr>
          <w:p w:rsidR="00C6481F" w:rsidRDefault="00C6481F" w:rsidP="00F02F0D">
            <w:pPr>
              <w:rPr>
                <w:rFonts w:ascii="Times New Roman" w:hAnsi="Times New Roman" w:cs="Times New Roman"/>
                <w:sz w:val="24"/>
                <w:szCs w:val="24"/>
              </w:rPr>
            </w:pPr>
          </w:p>
        </w:tc>
      </w:tr>
      <w:tr w:rsidR="00C6481F" w:rsidTr="00C6481F">
        <w:trPr>
          <w:trHeight w:val="215"/>
        </w:trPr>
        <w:tc>
          <w:tcPr>
            <w:tcW w:w="2335" w:type="dxa"/>
            <w:vMerge/>
          </w:tcPr>
          <w:p w:rsidR="00C6481F" w:rsidRDefault="00C6481F" w:rsidP="00F02F0D">
            <w:pPr>
              <w:rPr>
                <w:rFonts w:ascii="Times New Roman" w:hAnsi="Times New Roman" w:cs="Times New Roman"/>
                <w:sz w:val="24"/>
                <w:szCs w:val="24"/>
              </w:rPr>
            </w:pPr>
          </w:p>
        </w:tc>
        <w:tc>
          <w:tcPr>
            <w:tcW w:w="1440" w:type="dxa"/>
            <w:vMerge/>
          </w:tcPr>
          <w:p w:rsidR="00C6481F" w:rsidRDefault="00C6481F" w:rsidP="00F02F0D">
            <w:pPr>
              <w:rPr>
                <w:rFonts w:ascii="Times New Roman" w:hAnsi="Times New Roman" w:cs="Times New Roman"/>
                <w:sz w:val="24"/>
                <w:szCs w:val="24"/>
              </w:rPr>
            </w:pPr>
          </w:p>
        </w:tc>
        <w:tc>
          <w:tcPr>
            <w:tcW w:w="810" w:type="dxa"/>
            <w:vMerge/>
          </w:tcPr>
          <w:p w:rsidR="00C6481F" w:rsidRDefault="00C6481F" w:rsidP="00F02F0D">
            <w:pPr>
              <w:rPr>
                <w:rFonts w:ascii="Times New Roman" w:hAnsi="Times New Roman" w:cs="Times New Roman"/>
                <w:sz w:val="24"/>
                <w:szCs w:val="24"/>
              </w:rPr>
            </w:pPr>
          </w:p>
        </w:tc>
        <w:tc>
          <w:tcPr>
            <w:tcW w:w="1062" w:type="dxa"/>
          </w:tcPr>
          <w:p w:rsidR="00C6481F" w:rsidRDefault="00C6481F" w:rsidP="00F02F0D">
            <w:pPr>
              <w:rPr>
                <w:rFonts w:ascii="Times New Roman" w:hAnsi="Times New Roman" w:cs="Times New Roman"/>
                <w:sz w:val="24"/>
                <w:szCs w:val="24"/>
              </w:rPr>
            </w:pPr>
          </w:p>
        </w:tc>
        <w:tc>
          <w:tcPr>
            <w:tcW w:w="1278" w:type="dxa"/>
          </w:tcPr>
          <w:p w:rsidR="00C6481F" w:rsidRDefault="00C6481F" w:rsidP="00F02F0D">
            <w:pPr>
              <w:rPr>
                <w:rFonts w:ascii="Times New Roman" w:hAnsi="Times New Roman" w:cs="Times New Roman"/>
                <w:sz w:val="24"/>
                <w:szCs w:val="24"/>
              </w:rPr>
            </w:pPr>
          </w:p>
        </w:tc>
        <w:tc>
          <w:tcPr>
            <w:tcW w:w="900" w:type="dxa"/>
            <w:vMerge/>
          </w:tcPr>
          <w:p w:rsidR="00C6481F" w:rsidRDefault="00C6481F" w:rsidP="00F02F0D">
            <w:pPr>
              <w:rPr>
                <w:rFonts w:ascii="Times New Roman" w:hAnsi="Times New Roman" w:cs="Times New Roman"/>
                <w:sz w:val="24"/>
                <w:szCs w:val="24"/>
              </w:rPr>
            </w:pPr>
          </w:p>
        </w:tc>
        <w:tc>
          <w:tcPr>
            <w:tcW w:w="990" w:type="dxa"/>
          </w:tcPr>
          <w:p w:rsidR="00C6481F" w:rsidRDefault="00C6481F" w:rsidP="00F02F0D">
            <w:pPr>
              <w:rPr>
                <w:rFonts w:ascii="Times New Roman" w:hAnsi="Times New Roman" w:cs="Times New Roman"/>
                <w:sz w:val="24"/>
                <w:szCs w:val="24"/>
              </w:rPr>
            </w:pPr>
          </w:p>
        </w:tc>
        <w:tc>
          <w:tcPr>
            <w:tcW w:w="1260" w:type="dxa"/>
            <w:vMerge/>
          </w:tcPr>
          <w:p w:rsidR="00C6481F" w:rsidRDefault="00C6481F" w:rsidP="00F02F0D">
            <w:pPr>
              <w:rPr>
                <w:rFonts w:ascii="Times New Roman" w:hAnsi="Times New Roman" w:cs="Times New Roman"/>
                <w:sz w:val="24"/>
                <w:szCs w:val="24"/>
              </w:rPr>
            </w:pPr>
          </w:p>
        </w:tc>
      </w:tr>
      <w:tr w:rsidR="00C6481F" w:rsidTr="00C6481F">
        <w:tc>
          <w:tcPr>
            <w:tcW w:w="2335" w:type="dxa"/>
            <w:vMerge/>
          </w:tcPr>
          <w:p w:rsidR="00C6481F" w:rsidRDefault="00C6481F" w:rsidP="00F02F0D">
            <w:pPr>
              <w:rPr>
                <w:rFonts w:ascii="Times New Roman" w:hAnsi="Times New Roman" w:cs="Times New Roman"/>
                <w:sz w:val="24"/>
                <w:szCs w:val="24"/>
              </w:rPr>
            </w:pPr>
          </w:p>
        </w:tc>
        <w:tc>
          <w:tcPr>
            <w:tcW w:w="1440" w:type="dxa"/>
          </w:tcPr>
          <w:p w:rsidR="00C6481F" w:rsidRDefault="00C6481F" w:rsidP="00F02F0D">
            <w:pPr>
              <w:rPr>
                <w:rFonts w:ascii="Times New Roman" w:hAnsi="Times New Roman" w:cs="Times New Roman"/>
                <w:sz w:val="24"/>
                <w:szCs w:val="24"/>
              </w:rPr>
            </w:pPr>
          </w:p>
        </w:tc>
        <w:tc>
          <w:tcPr>
            <w:tcW w:w="810" w:type="dxa"/>
          </w:tcPr>
          <w:p w:rsidR="00C6481F" w:rsidRDefault="00C6481F" w:rsidP="00F02F0D">
            <w:pPr>
              <w:rPr>
                <w:rFonts w:ascii="Times New Roman" w:hAnsi="Times New Roman" w:cs="Times New Roman"/>
                <w:sz w:val="24"/>
                <w:szCs w:val="24"/>
              </w:rPr>
            </w:pPr>
          </w:p>
        </w:tc>
        <w:tc>
          <w:tcPr>
            <w:tcW w:w="1062" w:type="dxa"/>
          </w:tcPr>
          <w:p w:rsidR="00C6481F" w:rsidRDefault="00C6481F" w:rsidP="00F02F0D">
            <w:pPr>
              <w:rPr>
                <w:rFonts w:ascii="Times New Roman" w:hAnsi="Times New Roman" w:cs="Times New Roman"/>
                <w:sz w:val="24"/>
                <w:szCs w:val="24"/>
              </w:rPr>
            </w:pPr>
          </w:p>
        </w:tc>
        <w:tc>
          <w:tcPr>
            <w:tcW w:w="1278" w:type="dxa"/>
          </w:tcPr>
          <w:p w:rsidR="00C6481F" w:rsidRDefault="00C6481F" w:rsidP="00F02F0D">
            <w:pPr>
              <w:rPr>
                <w:rFonts w:ascii="Times New Roman" w:hAnsi="Times New Roman" w:cs="Times New Roman"/>
                <w:sz w:val="24"/>
                <w:szCs w:val="24"/>
              </w:rPr>
            </w:pPr>
          </w:p>
        </w:tc>
        <w:tc>
          <w:tcPr>
            <w:tcW w:w="900" w:type="dxa"/>
          </w:tcPr>
          <w:p w:rsidR="00C6481F" w:rsidRDefault="00C6481F" w:rsidP="00F02F0D">
            <w:pPr>
              <w:rPr>
                <w:rFonts w:ascii="Times New Roman" w:hAnsi="Times New Roman" w:cs="Times New Roman"/>
                <w:sz w:val="24"/>
                <w:szCs w:val="24"/>
              </w:rPr>
            </w:pPr>
          </w:p>
        </w:tc>
        <w:tc>
          <w:tcPr>
            <w:tcW w:w="990" w:type="dxa"/>
          </w:tcPr>
          <w:p w:rsidR="00C6481F" w:rsidRDefault="00C6481F" w:rsidP="00F02F0D">
            <w:pPr>
              <w:rPr>
                <w:rFonts w:ascii="Times New Roman" w:hAnsi="Times New Roman" w:cs="Times New Roman"/>
                <w:sz w:val="24"/>
                <w:szCs w:val="24"/>
              </w:rPr>
            </w:pPr>
          </w:p>
        </w:tc>
        <w:tc>
          <w:tcPr>
            <w:tcW w:w="1260" w:type="dxa"/>
          </w:tcPr>
          <w:p w:rsidR="00C6481F" w:rsidRDefault="00C6481F" w:rsidP="00F02F0D">
            <w:pPr>
              <w:rPr>
                <w:rFonts w:ascii="Times New Roman" w:hAnsi="Times New Roman" w:cs="Times New Roman"/>
                <w:sz w:val="24"/>
                <w:szCs w:val="24"/>
              </w:rPr>
            </w:pPr>
          </w:p>
        </w:tc>
      </w:tr>
      <w:tr w:rsidR="00C6481F" w:rsidTr="00C6481F">
        <w:tc>
          <w:tcPr>
            <w:tcW w:w="2335" w:type="dxa"/>
            <w:vMerge/>
          </w:tcPr>
          <w:p w:rsidR="00C6481F" w:rsidRDefault="00C6481F" w:rsidP="00F02F0D">
            <w:pPr>
              <w:rPr>
                <w:rFonts w:ascii="Times New Roman" w:hAnsi="Times New Roman" w:cs="Times New Roman"/>
                <w:sz w:val="24"/>
                <w:szCs w:val="24"/>
              </w:rPr>
            </w:pPr>
          </w:p>
        </w:tc>
        <w:tc>
          <w:tcPr>
            <w:tcW w:w="1440" w:type="dxa"/>
          </w:tcPr>
          <w:p w:rsidR="00C6481F" w:rsidRDefault="00C6481F" w:rsidP="00F02F0D">
            <w:pPr>
              <w:rPr>
                <w:rFonts w:ascii="Times New Roman" w:hAnsi="Times New Roman" w:cs="Times New Roman"/>
                <w:sz w:val="24"/>
                <w:szCs w:val="24"/>
              </w:rPr>
            </w:pPr>
          </w:p>
        </w:tc>
        <w:tc>
          <w:tcPr>
            <w:tcW w:w="810" w:type="dxa"/>
          </w:tcPr>
          <w:p w:rsidR="00C6481F" w:rsidRDefault="00C6481F" w:rsidP="00F02F0D">
            <w:pPr>
              <w:rPr>
                <w:rFonts w:ascii="Times New Roman" w:hAnsi="Times New Roman" w:cs="Times New Roman"/>
                <w:sz w:val="24"/>
                <w:szCs w:val="24"/>
              </w:rPr>
            </w:pPr>
          </w:p>
        </w:tc>
        <w:tc>
          <w:tcPr>
            <w:tcW w:w="1062" w:type="dxa"/>
          </w:tcPr>
          <w:p w:rsidR="00C6481F" w:rsidRDefault="00C6481F" w:rsidP="00F02F0D">
            <w:pPr>
              <w:rPr>
                <w:rFonts w:ascii="Times New Roman" w:hAnsi="Times New Roman" w:cs="Times New Roman"/>
                <w:sz w:val="24"/>
                <w:szCs w:val="24"/>
              </w:rPr>
            </w:pPr>
          </w:p>
        </w:tc>
        <w:tc>
          <w:tcPr>
            <w:tcW w:w="1278" w:type="dxa"/>
          </w:tcPr>
          <w:p w:rsidR="00C6481F" w:rsidRDefault="00C6481F" w:rsidP="00F02F0D">
            <w:pPr>
              <w:rPr>
                <w:rFonts w:ascii="Times New Roman" w:hAnsi="Times New Roman" w:cs="Times New Roman"/>
                <w:sz w:val="24"/>
                <w:szCs w:val="24"/>
              </w:rPr>
            </w:pPr>
          </w:p>
        </w:tc>
        <w:tc>
          <w:tcPr>
            <w:tcW w:w="900" w:type="dxa"/>
          </w:tcPr>
          <w:p w:rsidR="00C6481F" w:rsidRDefault="00C6481F" w:rsidP="00F02F0D">
            <w:pPr>
              <w:rPr>
                <w:rFonts w:ascii="Times New Roman" w:hAnsi="Times New Roman" w:cs="Times New Roman"/>
                <w:sz w:val="24"/>
                <w:szCs w:val="24"/>
              </w:rPr>
            </w:pPr>
          </w:p>
        </w:tc>
        <w:tc>
          <w:tcPr>
            <w:tcW w:w="990" w:type="dxa"/>
          </w:tcPr>
          <w:p w:rsidR="00C6481F" w:rsidRDefault="00C6481F" w:rsidP="00F02F0D">
            <w:pPr>
              <w:rPr>
                <w:rFonts w:ascii="Times New Roman" w:hAnsi="Times New Roman" w:cs="Times New Roman"/>
                <w:sz w:val="24"/>
                <w:szCs w:val="24"/>
              </w:rPr>
            </w:pPr>
          </w:p>
        </w:tc>
        <w:tc>
          <w:tcPr>
            <w:tcW w:w="1260" w:type="dxa"/>
          </w:tcPr>
          <w:p w:rsidR="00C6481F" w:rsidRDefault="00C6481F" w:rsidP="00F02F0D">
            <w:pPr>
              <w:rPr>
                <w:rFonts w:ascii="Times New Roman" w:hAnsi="Times New Roman" w:cs="Times New Roman"/>
                <w:sz w:val="24"/>
                <w:szCs w:val="24"/>
              </w:rPr>
            </w:pPr>
          </w:p>
        </w:tc>
      </w:tr>
    </w:tbl>
    <w:p w:rsidR="00174F21" w:rsidRDefault="00174F21" w:rsidP="004276F5">
      <w:pPr>
        <w:rPr>
          <w:rFonts w:ascii="Times New Roman" w:hAnsi="Times New Roman" w:cs="Times New Roman"/>
          <w:b/>
          <w:sz w:val="24"/>
          <w:szCs w:val="24"/>
        </w:rPr>
      </w:pPr>
    </w:p>
    <w:p w:rsidR="004276F5" w:rsidRPr="004929BD" w:rsidRDefault="00490D1C" w:rsidP="004276F5">
      <w:pPr>
        <w:rPr>
          <w:rFonts w:ascii="Times New Roman" w:hAnsi="Times New Roman" w:cs="Times New Roman"/>
          <w:sz w:val="24"/>
          <w:szCs w:val="24"/>
          <w:highlight w:val="yellow"/>
        </w:rPr>
      </w:pPr>
      <w:r w:rsidRPr="00FF1136">
        <w:rPr>
          <w:rFonts w:ascii="Times New Roman" w:hAnsi="Times New Roman" w:cs="Times New Roman"/>
          <w:b/>
          <w:sz w:val="24"/>
          <w:szCs w:val="24"/>
        </w:rPr>
        <w:lastRenderedPageBreak/>
        <w:t>2.</w:t>
      </w:r>
      <w:r w:rsidR="00110E5B">
        <w:rPr>
          <w:rFonts w:ascii="Times New Roman" w:hAnsi="Times New Roman" w:cs="Times New Roman"/>
          <w:b/>
          <w:sz w:val="24"/>
          <w:szCs w:val="24"/>
        </w:rPr>
        <w:t xml:space="preserve">5. </w:t>
      </w:r>
      <w:r w:rsidR="00FA0E47">
        <w:rPr>
          <w:rFonts w:ascii="Times New Roman" w:hAnsi="Times New Roman" w:cs="Times New Roman"/>
          <w:b/>
          <w:sz w:val="24"/>
          <w:szCs w:val="24"/>
        </w:rPr>
        <w:t xml:space="preserve">Risks, </w:t>
      </w:r>
      <w:r w:rsidR="00D04B45">
        <w:rPr>
          <w:rFonts w:ascii="Times New Roman" w:hAnsi="Times New Roman" w:cs="Times New Roman"/>
          <w:b/>
          <w:sz w:val="24"/>
          <w:szCs w:val="24"/>
        </w:rPr>
        <w:t>Challenges</w:t>
      </w:r>
      <w:r w:rsidR="00FA0E47">
        <w:rPr>
          <w:rFonts w:ascii="Times New Roman" w:hAnsi="Times New Roman" w:cs="Times New Roman"/>
          <w:b/>
          <w:sz w:val="24"/>
          <w:szCs w:val="24"/>
        </w:rPr>
        <w:t>,</w:t>
      </w:r>
      <w:r w:rsidR="00D04B45">
        <w:rPr>
          <w:rFonts w:ascii="Times New Roman" w:hAnsi="Times New Roman" w:cs="Times New Roman"/>
          <w:b/>
          <w:sz w:val="24"/>
          <w:szCs w:val="24"/>
        </w:rPr>
        <w:t xml:space="preserve"> Obstacles</w:t>
      </w:r>
      <w:r w:rsidR="004929BD">
        <w:rPr>
          <w:rFonts w:ascii="Times New Roman" w:hAnsi="Times New Roman" w:cs="Times New Roman"/>
          <w:b/>
          <w:sz w:val="24"/>
          <w:szCs w:val="24"/>
        </w:rPr>
        <w:t xml:space="preserve">. </w:t>
      </w:r>
      <w:r w:rsidR="004929BD" w:rsidRPr="004929BD">
        <w:rPr>
          <w:rFonts w:ascii="Times New Roman" w:hAnsi="Times New Roman" w:cs="Times New Roman"/>
          <w:sz w:val="24"/>
          <w:szCs w:val="24"/>
        </w:rPr>
        <w:t xml:space="preserve">The following challenges </w:t>
      </w:r>
      <w:r w:rsidR="004929BD">
        <w:rPr>
          <w:rFonts w:ascii="Times New Roman" w:hAnsi="Times New Roman" w:cs="Times New Roman"/>
          <w:sz w:val="24"/>
          <w:szCs w:val="24"/>
        </w:rPr>
        <w:t xml:space="preserve">face the continued operation and success of the Navy </w:t>
      </w:r>
      <w:r w:rsidR="00C6481F">
        <w:rPr>
          <w:rFonts w:ascii="Times New Roman" w:hAnsi="Times New Roman" w:cs="Times New Roman"/>
          <w:sz w:val="24"/>
          <w:szCs w:val="24"/>
        </w:rPr>
        <w:t>Base Bedford Falls Swampy Landing Field Galley</w:t>
      </w:r>
      <w:r w:rsidR="004929BD">
        <w:rPr>
          <w:rFonts w:ascii="Times New Roman" w:hAnsi="Times New Roman" w:cs="Times New Roman"/>
          <w:sz w:val="24"/>
          <w:szCs w:val="24"/>
        </w:rPr>
        <w:t>:</w:t>
      </w:r>
    </w:p>
    <w:p w:rsidR="00802E9E" w:rsidRPr="00802E9E" w:rsidRDefault="00802E9E" w:rsidP="00490D1C">
      <w:pPr>
        <w:rPr>
          <w:rFonts w:ascii="Times New Roman" w:hAnsi="Times New Roman" w:cs="Times New Roman"/>
          <w:i/>
          <w:sz w:val="24"/>
          <w:szCs w:val="24"/>
        </w:rPr>
      </w:pPr>
      <w:r w:rsidRPr="00802E9E">
        <w:rPr>
          <w:rFonts w:ascii="Times New Roman" w:hAnsi="Times New Roman" w:cs="Times New Roman"/>
          <w:i/>
          <w:sz w:val="24"/>
          <w:szCs w:val="24"/>
        </w:rPr>
        <w:t>Financial Challenges</w:t>
      </w:r>
    </w:p>
    <w:p w:rsidR="00802E9E" w:rsidRPr="00802E9E" w:rsidRDefault="00802E9E" w:rsidP="00802E9E">
      <w:pPr>
        <w:pStyle w:val="ListParagraph"/>
        <w:numPr>
          <w:ilvl w:val="0"/>
          <w:numId w:val="20"/>
        </w:numPr>
        <w:rPr>
          <w:rFonts w:ascii="Times New Roman" w:hAnsi="Times New Roman" w:cs="Times New Roman"/>
          <w:sz w:val="24"/>
          <w:szCs w:val="24"/>
        </w:rPr>
      </w:pPr>
      <w:r w:rsidRPr="00802E9E">
        <w:rPr>
          <w:rFonts w:ascii="Times New Roman" w:hAnsi="Times New Roman" w:cs="Times New Roman"/>
          <w:sz w:val="24"/>
          <w:szCs w:val="24"/>
        </w:rPr>
        <w:t>The</w:t>
      </w:r>
      <w:r w:rsidR="00C500D4">
        <w:rPr>
          <w:rFonts w:ascii="Times New Roman" w:hAnsi="Times New Roman" w:cs="Times New Roman"/>
          <w:sz w:val="24"/>
          <w:szCs w:val="24"/>
        </w:rPr>
        <w:t xml:space="preserve"> increase </w:t>
      </w:r>
      <w:r w:rsidRPr="00802E9E">
        <w:rPr>
          <w:rFonts w:ascii="Times New Roman" w:hAnsi="Times New Roman" w:cs="Times New Roman"/>
          <w:sz w:val="24"/>
          <w:szCs w:val="24"/>
        </w:rPr>
        <w:t xml:space="preserve">of minimum wages has seriously compressed the </w:t>
      </w:r>
      <w:r w:rsidR="00C500D4">
        <w:rPr>
          <w:rFonts w:ascii="Times New Roman" w:hAnsi="Times New Roman" w:cs="Times New Roman"/>
          <w:sz w:val="24"/>
          <w:szCs w:val="24"/>
        </w:rPr>
        <w:t xml:space="preserve">operating </w:t>
      </w:r>
      <w:r w:rsidRPr="00802E9E">
        <w:rPr>
          <w:rFonts w:ascii="Times New Roman" w:hAnsi="Times New Roman" w:cs="Times New Roman"/>
          <w:sz w:val="24"/>
          <w:szCs w:val="24"/>
        </w:rPr>
        <w:t>margins.</w:t>
      </w:r>
    </w:p>
    <w:p w:rsidR="00802E9E" w:rsidRPr="00802E9E" w:rsidRDefault="00802E9E" w:rsidP="00802E9E">
      <w:pPr>
        <w:pStyle w:val="ListParagraph"/>
        <w:numPr>
          <w:ilvl w:val="0"/>
          <w:numId w:val="20"/>
        </w:numPr>
        <w:rPr>
          <w:rFonts w:ascii="Times New Roman" w:hAnsi="Times New Roman" w:cs="Times New Roman"/>
          <w:sz w:val="24"/>
          <w:szCs w:val="24"/>
        </w:rPr>
      </w:pPr>
      <w:r w:rsidRPr="00802E9E">
        <w:rPr>
          <w:rFonts w:ascii="Times New Roman" w:hAnsi="Times New Roman" w:cs="Times New Roman"/>
          <w:sz w:val="24"/>
          <w:szCs w:val="24"/>
        </w:rPr>
        <w:t>Funding from Congress/DoN has not kept pace with inflation.</w:t>
      </w:r>
    </w:p>
    <w:p w:rsidR="00802E9E" w:rsidRPr="00802E9E" w:rsidRDefault="00802E9E" w:rsidP="00490D1C">
      <w:pPr>
        <w:rPr>
          <w:rFonts w:ascii="Times New Roman" w:hAnsi="Times New Roman" w:cs="Times New Roman"/>
          <w:i/>
          <w:sz w:val="24"/>
          <w:szCs w:val="24"/>
        </w:rPr>
      </w:pPr>
      <w:r w:rsidRPr="00802E9E">
        <w:rPr>
          <w:rFonts w:ascii="Times New Roman" w:hAnsi="Times New Roman" w:cs="Times New Roman"/>
          <w:i/>
          <w:sz w:val="24"/>
          <w:szCs w:val="24"/>
        </w:rPr>
        <w:t>Customer Base Challenges</w:t>
      </w:r>
    </w:p>
    <w:p w:rsidR="00802E9E" w:rsidRPr="00802E9E" w:rsidRDefault="00802E9E" w:rsidP="00802E9E">
      <w:pPr>
        <w:pStyle w:val="ListParagraph"/>
        <w:numPr>
          <w:ilvl w:val="0"/>
          <w:numId w:val="30"/>
        </w:numPr>
        <w:rPr>
          <w:rFonts w:ascii="Times New Roman" w:hAnsi="Times New Roman" w:cs="Times New Roman"/>
          <w:sz w:val="24"/>
          <w:szCs w:val="24"/>
        </w:rPr>
      </w:pPr>
      <w:r w:rsidRPr="00802E9E">
        <w:rPr>
          <w:rFonts w:ascii="Times New Roman" w:hAnsi="Times New Roman" w:cs="Times New Roman"/>
          <w:sz w:val="24"/>
          <w:szCs w:val="24"/>
        </w:rPr>
        <w:t>Sailors of the 21</w:t>
      </w:r>
      <w:r w:rsidRPr="00802E9E">
        <w:rPr>
          <w:rFonts w:ascii="Times New Roman" w:hAnsi="Times New Roman" w:cs="Times New Roman"/>
          <w:sz w:val="24"/>
          <w:szCs w:val="24"/>
          <w:vertAlign w:val="superscript"/>
        </w:rPr>
        <w:t>st</w:t>
      </w:r>
      <w:r w:rsidRPr="00802E9E">
        <w:rPr>
          <w:rFonts w:ascii="Times New Roman" w:hAnsi="Times New Roman" w:cs="Times New Roman"/>
          <w:sz w:val="24"/>
          <w:szCs w:val="24"/>
        </w:rPr>
        <w:t xml:space="preserve"> Century prefer the flexibility of ‘campus style’ dining.</w:t>
      </w:r>
    </w:p>
    <w:p w:rsidR="00802E9E" w:rsidRPr="00802E9E" w:rsidRDefault="00802E9E" w:rsidP="00802E9E">
      <w:pPr>
        <w:pStyle w:val="ListParagraph"/>
        <w:numPr>
          <w:ilvl w:val="0"/>
          <w:numId w:val="30"/>
        </w:numPr>
        <w:rPr>
          <w:rFonts w:ascii="Times New Roman" w:hAnsi="Times New Roman" w:cs="Times New Roman"/>
          <w:sz w:val="24"/>
          <w:szCs w:val="24"/>
        </w:rPr>
      </w:pPr>
      <w:r w:rsidRPr="00802E9E">
        <w:rPr>
          <w:rFonts w:ascii="Times New Roman" w:hAnsi="Times New Roman" w:cs="Times New Roman"/>
          <w:sz w:val="24"/>
          <w:szCs w:val="24"/>
        </w:rPr>
        <w:t>The customer base is currently limited to active duty sailors, thus foreclosing a more robust and financially sustaining business model in which all potential patrons (civilian employees, retirees, veterans, government contractors) are allowed to dine.</w:t>
      </w:r>
    </w:p>
    <w:p w:rsidR="00490D1C" w:rsidRPr="00FF1136" w:rsidRDefault="00802E9E" w:rsidP="00490D1C">
      <w:pPr>
        <w:rPr>
          <w:rFonts w:ascii="Times New Roman" w:hAnsi="Times New Roman" w:cs="Times New Roman"/>
          <w:sz w:val="24"/>
          <w:szCs w:val="24"/>
        </w:rPr>
      </w:pPr>
      <w:r w:rsidRPr="00802E9E">
        <w:rPr>
          <w:rFonts w:ascii="Times New Roman" w:hAnsi="Times New Roman" w:cs="Times New Roman"/>
          <w:i/>
          <w:sz w:val="24"/>
          <w:szCs w:val="24"/>
        </w:rPr>
        <w:t>Contracting Challenges.</w:t>
      </w:r>
      <w:r>
        <w:rPr>
          <w:rFonts w:ascii="Times New Roman" w:hAnsi="Times New Roman" w:cs="Times New Roman"/>
          <w:sz w:val="24"/>
          <w:szCs w:val="24"/>
        </w:rPr>
        <w:t xml:space="preserve"> </w:t>
      </w:r>
      <w:r w:rsidR="00490D1C" w:rsidRPr="00FF1136">
        <w:rPr>
          <w:rFonts w:ascii="Times New Roman" w:hAnsi="Times New Roman" w:cs="Times New Roman"/>
          <w:sz w:val="24"/>
          <w:szCs w:val="24"/>
        </w:rPr>
        <w:t xml:space="preserve">Although NAVSUP Contracting Officers have </w:t>
      </w:r>
      <w:r w:rsidR="00C500D4">
        <w:rPr>
          <w:rFonts w:ascii="Times New Roman" w:hAnsi="Times New Roman" w:cs="Times New Roman"/>
          <w:sz w:val="24"/>
          <w:szCs w:val="24"/>
        </w:rPr>
        <w:t xml:space="preserve">sought to </w:t>
      </w:r>
      <w:r w:rsidR="00490D1C" w:rsidRPr="00FF1136">
        <w:rPr>
          <w:rFonts w:ascii="Times New Roman" w:hAnsi="Times New Roman" w:cs="Times New Roman"/>
          <w:sz w:val="24"/>
          <w:szCs w:val="24"/>
        </w:rPr>
        <w:t>provide</w:t>
      </w:r>
      <w:r w:rsidR="00C500D4">
        <w:rPr>
          <w:rFonts w:ascii="Times New Roman" w:hAnsi="Times New Roman" w:cs="Times New Roman"/>
          <w:sz w:val="24"/>
          <w:szCs w:val="24"/>
        </w:rPr>
        <w:t xml:space="preserve"> quality contracting</w:t>
      </w:r>
      <w:r w:rsidR="00490D1C" w:rsidRPr="00FF1136">
        <w:rPr>
          <w:rFonts w:ascii="Times New Roman" w:hAnsi="Times New Roman" w:cs="Times New Roman"/>
          <w:sz w:val="24"/>
          <w:szCs w:val="24"/>
        </w:rPr>
        <w:t xml:space="preserve"> support to CNIC and Regional galley programs, there are shortcomings and limitations inherent in the current business model</w:t>
      </w:r>
      <w:r w:rsidR="00C500D4">
        <w:rPr>
          <w:rFonts w:ascii="Times New Roman" w:hAnsi="Times New Roman" w:cs="Times New Roman"/>
          <w:sz w:val="24"/>
          <w:szCs w:val="24"/>
        </w:rPr>
        <w:t>.</w:t>
      </w:r>
      <w:r w:rsidR="001222E0">
        <w:rPr>
          <w:rFonts w:ascii="Times New Roman" w:hAnsi="Times New Roman" w:cs="Times New Roman"/>
          <w:sz w:val="24"/>
          <w:szCs w:val="24"/>
        </w:rPr>
        <w:t xml:space="preserve"> </w:t>
      </w:r>
      <w:r w:rsidR="00C500D4">
        <w:rPr>
          <w:rFonts w:ascii="Times New Roman" w:hAnsi="Times New Roman" w:cs="Times New Roman"/>
          <w:sz w:val="24"/>
          <w:szCs w:val="24"/>
        </w:rPr>
        <w:t xml:space="preserve">These challenges exist not only in regard to </w:t>
      </w:r>
      <w:r w:rsidR="00C500D4" w:rsidRPr="00C500D4">
        <w:rPr>
          <w:rFonts w:ascii="Times New Roman" w:hAnsi="Times New Roman" w:cs="Times New Roman"/>
          <w:sz w:val="24"/>
          <w:szCs w:val="24"/>
        </w:rPr>
        <w:t>Navy Base Bedford Falls</w:t>
      </w:r>
      <w:r w:rsidR="00C500D4">
        <w:rPr>
          <w:rFonts w:ascii="Times New Roman" w:hAnsi="Times New Roman" w:cs="Times New Roman"/>
          <w:sz w:val="24"/>
          <w:szCs w:val="24"/>
        </w:rPr>
        <w:t>, and Navy Region North-South-East-West, but to the CNIC galley enterprise as a whole, which ultimately impacts the cohesiveness of operations at all levels</w:t>
      </w:r>
      <w:r w:rsidR="00490D1C" w:rsidRPr="00FF1136">
        <w:rPr>
          <w:rFonts w:ascii="Times New Roman" w:hAnsi="Times New Roman" w:cs="Times New Roman"/>
          <w:sz w:val="24"/>
          <w:szCs w:val="24"/>
        </w:rPr>
        <w:t>:</w:t>
      </w:r>
    </w:p>
    <w:p w:rsidR="00490D1C" w:rsidRPr="00FF1136" w:rsidRDefault="00490D1C" w:rsidP="00490D1C">
      <w:pPr>
        <w:pStyle w:val="ListParagraph"/>
        <w:numPr>
          <w:ilvl w:val="0"/>
          <w:numId w:val="20"/>
        </w:numPr>
        <w:rPr>
          <w:rFonts w:ascii="Times New Roman" w:hAnsi="Times New Roman" w:cs="Times New Roman"/>
          <w:sz w:val="24"/>
          <w:szCs w:val="24"/>
        </w:rPr>
      </w:pPr>
      <w:r w:rsidRPr="00FF1136">
        <w:rPr>
          <w:rFonts w:ascii="Times New Roman" w:hAnsi="Times New Roman" w:cs="Times New Roman"/>
          <w:sz w:val="24"/>
          <w:szCs w:val="24"/>
        </w:rPr>
        <w:t xml:space="preserve">Challenges and difficulties exist in communications between HQ </w:t>
      </w:r>
      <w:r w:rsidR="00453EBD" w:rsidRPr="00FF1136">
        <w:rPr>
          <w:rFonts w:ascii="Times New Roman" w:hAnsi="Times New Roman" w:cs="Times New Roman"/>
          <w:sz w:val="24"/>
          <w:szCs w:val="24"/>
        </w:rPr>
        <w:t xml:space="preserve">CNIC </w:t>
      </w:r>
      <w:r w:rsidRPr="00FF1136">
        <w:rPr>
          <w:rFonts w:ascii="Times New Roman" w:hAnsi="Times New Roman" w:cs="Times New Roman"/>
          <w:sz w:val="24"/>
          <w:szCs w:val="24"/>
        </w:rPr>
        <w:t>MWR Galley Program (N925)</w:t>
      </w:r>
      <w:r w:rsidR="00453EBD" w:rsidRPr="00FF1136">
        <w:rPr>
          <w:rFonts w:ascii="Times New Roman" w:hAnsi="Times New Roman" w:cs="Times New Roman"/>
          <w:sz w:val="24"/>
          <w:szCs w:val="24"/>
        </w:rPr>
        <w:t>, regional galley operations,</w:t>
      </w:r>
      <w:r w:rsidRPr="00FF1136">
        <w:rPr>
          <w:rFonts w:ascii="Times New Roman" w:hAnsi="Times New Roman" w:cs="Times New Roman"/>
          <w:sz w:val="24"/>
          <w:szCs w:val="24"/>
        </w:rPr>
        <w:t xml:space="preserve"> and the far-flung </w:t>
      </w:r>
      <w:r w:rsidR="00453EBD" w:rsidRPr="00FF1136">
        <w:rPr>
          <w:rFonts w:ascii="Times New Roman" w:hAnsi="Times New Roman" w:cs="Times New Roman"/>
          <w:sz w:val="24"/>
          <w:szCs w:val="24"/>
        </w:rPr>
        <w:t>FLC c</w:t>
      </w:r>
      <w:r w:rsidRPr="00FF1136">
        <w:rPr>
          <w:rFonts w:ascii="Times New Roman" w:hAnsi="Times New Roman" w:cs="Times New Roman"/>
          <w:sz w:val="24"/>
          <w:szCs w:val="24"/>
        </w:rPr>
        <w:t xml:space="preserve">ontracting </w:t>
      </w:r>
      <w:r w:rsidR="00453EBD" w:rsidRPr="00FF1136">
        <w:rPr>
          <w:rFonts w:ascii="Times New Roman" w:hAnsi="Times New Roman" w:cs="Times New Roman"/>
          <w:sz w:val="24"/>
          <w:szCs w:val="24"/>
        </w:rPr>
        <w:t>o</w:t>
      </w:r>
      <w:r w:rsidRPr="00FF1136">
        <w:rPr>
          <w:rFonts w:ascii="Times New Roman" w:hAnsi="Times New Roman" w:cs="Times New Roman"/>
          <w:sz w:val="24"/>
          <w:szCs w:val="24"/>
        </w:rPr>
        <w:t>ffices.</w:t>
      </w:r>
    </w:p>
    <w:p w:rsidR="00490D1C" w:rsidRPr="00FF1136" w:rsidRDefault="00490D1C" w:rsidP="00490D1C">
      <w:pPr>
        <w:pStyle w:val="ListParagraph"/>
        <w:rPr>
          <w:rFonts w:ascii="Times New Roman" w:hAnsi="Times New Roman" w:cs="Times New Roman"/>
          <w:sz w:val="24"/>
          <w:szCs w:val="24"/>
        </w:rPr>
      </w:pPr>
    </w:p>
    <w:p w:rsidR="00490D1C" w:rsidRPr="00FF1136" w:rsidRDefault="00490D1C" w:rsidP="00490D1C">
      <w:pPr>
        <w:pStyle w:val="ListParagraph"/>
        <w:numPr>
          <w:ilvl w:val="0"/>
          <w:numId w:val="20"/>
        </w:numPr>
        <w:rPr>
          <w:rFonts w:ascii="Times New Roman" w:hAnsi="Times New Roman" w:cs="Times New Roman"/>
          <w:sz w:val="24"/>
          <w:szCs w:val="24"/>
        </w:rPr>
      </w:pPr>
      <w:r w:rsidRPr="00FF1136">
        <w:rPr>
          <w:rFonts w:ascii="Times New Roman" w:hAnsi="Times New Roman" w:cs="Times New Roman"/>
          <w:sz w:val="24"/>
          <w:szCs w:val="24"/>
        </w:rPr>
        <w:t xml:space="preserve">A diversity of contracting strategies, approaches, styles, and procedures </w:t>
      </w:r>
      <w:r w:rsidR="00453EBD" w:rsidRPr="00FF1136">
        <w:rPr>
          <w:rFonts w:ascii="Times New Roman" w:hAnsi="Times New Roman" w:cs="Times New Roman"/>
          <w:sz w:val="24"/>
          <w:szCs w:val="24"/>
        </w:rPr>
        <w:t xml:space="preserve">exists </w:t>
      </w:r>
      <w:r w:rsidRPr="00FF1136">
        <w:rPr>
          <w:rFonts w:ascii="Times New Roman" w:hAnsi="Times New Roman" w:cs="Times New Roman"/>
          <w:sz w:val="24"/>
          <w:szCs w:val="24"/>
        </w:rPr>
        <w:t xml:space="preserve">in regard to both contract formation and contract administration </w:t>
      </w:r>
      <w:r w:rsidR="00453EBD" w:rsidRPr="00FF1136">
        <w:rPr>
          <w:rFonts w:ascii="Times New Roman" w:hAnsi="Times New Roman" w:cs="Times New Roman"/>
          <w:sz w:val="24"/>
          <w:szCs w:val="24"/>
        </w:rPr>
        <w:t xml:space="preserve">among the various contracting officers in the </w:t>
      </w:r>
      <w:r w:rsidRPr="00FF1136">
        <w:rPr>
          <w:rFonts w:ascii="Times New Roman" w:hAnsi="Times New Roman" w:cs="Times New Roman"/>
          <w:sz w:val="24"/>
          <w:szCs w:val="24"/>
        </w:rPr>
        <w:t>FLC</w:t>
      </w:r>
      <w:r w:rsidR="00453EBD" w:rsidRPr="00FF1136">
        <w:rPr>
          <w:rFonts w:ascii="Times New Roman" w:hAnsi="Times New Roman" w:cs="Times New Roman"/>
          <w:sz w:val="24"/>
          <w:szCs w:val="24"/>
        </w:rPr>
        <w:t>s</w:t>
      </w:r>
      <w:r w:rsidRPr="00FF1136">
        <w:rPr>
          <w:rFonts w:ascii="Times New Roman" w:hAnsi="Times New Roman" w:cs="Times New Roman"/>
          <w:sz w:val="24"/>
          <w:szCs w:val="24"/>
        </w:rPr>
        <w:t>.</w:t>
      </w:r>
    </w:p>
    <w:p w:rsidR="00490D1C" w:rsidRPr="00FF1136" w:rsidRDefault="00490D1C" w:rsidP="00490D1C">
      <w:pPr>
        <w:pStyle w:val="ListParagraph"/>
        <w:rPr>
          <w:rFonts w:ascii="Times New Roman" w:hAnsi="Times New Roman" w:cs="Times New Roman"/>
          <w:sz w:val="24"/>
          <w:szCs w:val="24"/>
        </w:rPr>
      </w:pPr>
    </w:p>
    <w:p w:rsidR="00490D1C" w:rsidRPr="00FF1136" w:rsidRDefault="00453EBD" w:rsidP="00490D1C">
      <w:pPr>
        <w:pStyle w:val="ListParagraph"/>
        <w:numPr>
          <w:ilvl w:val="0"/>
          <w:numId w:val="20"/>
        </w:numPr>
        <w:rPr>
          <w:rFonts w:ascii="Times New Roman" w:hAnsi="Times New Roman" w:cs="Times New Roman"/>
          <w:sz w:val="24"/>
          <w:szCs w:val="24"/>
        </w:rPr>
      </w:pPr>
      <w:r w:rsidRPr="00FF1136">
        <w:rPr>
          <w:rFonts w:ascii="Times New Roman" w:hAnsi="Times New Roman" w:cs="Times New Roman"/>
          <w:sz w:val="24"/>
          <w:szCs w:val="24"/>
        </w:rPr>
        <w:t>Unnecessary v</w:t>
      </w:r>
      <w:r w:rsidR="00490D1C" w:rsidRPr="00FF1136">
        <w:rPr>
          <w:rFonts w:ascii="Times New Roman" w:hAnsi="Times New Roman" w:cs="Times New Roman"/>
          <w:sz w:val="24"/>
          <w:szCs w:val="24"/>
        </w:rPr>
        <w:t xml:space="preserve">ariations of </w:t>
      </w:r>
      <w:r w:rsidRPr="00FF1136">
        <w:rPr>
          <w:rFonts w:ascii="Times New Roman" w:hAnsi="Times New Roman" w:cs="Times New Roman"/>
          <w:sz w:val="24"/>
          <w:szCs w:val="24"/>
        </w:rPr>
        <w:t xml:space="preserve">galley </w:t>
      </w:r>
      <w:r w:rsidR="00490D1C" w:rsidRPr="00FF1136">
        <w:rPr>
          <w:rFonts w:ascii="Times New Roman" w:hAnsi="Times New Roman" w:cs="Times New Roman"/>
          <w:sz w:val="24"/>
          <w:szCs w:val="24"/>
        </w:rPr>
        <w:t xml:space="preserve">Statement of Work/Performance Work Statements </w:t>
      </w:r>
      <w:r w:rsidRPr="00FF1136">
        <w:rPr>
          <w:rFonts w:ascii="Times New Roman" w:hAnsi="Times New Roman" w:cs="Times New Roman"/>
          <w:sz w:val="24"/>
          <w:szCs w:val="24"/>
        </w:rPr>
        <w:t xml:space="preserve">have been implemented </w:t>
      </w:r>
      <w:r w:rsidR="00490D1C" w:rsidRPr="00FF1136">
        <w:rPr>
          <w:rFonts w:ascii="Times New Roman" w:hAnsi="Times New Roman" w:cs="Times New Roman"/>
          <w:sz w:val="24"/>
          <w:szCs w:val="24"/>
        </w:rPr>
        <w:t>at different locations</w:t>
      </w:r>
      <w:r w:rsidRPr="00FF1136">
        <w:rPr>
          <w:rFonts w:ascii="Times New Roman" w:hAnsi="Times New Roman" w:cs="Times New Roman"/>
          <w:sz w:val="24"/>
          <w:szCs w:val="24"/>
        </w:rPr>
        <w:t xml:space="preserve"> across the CNIC enterprise.</w:t>
      </w:r>
    </w:p>
    <w:p w:rsidR="00490D1C" w:rsidRPr="00FF1136" w:rsidRDefault="00490D1C" w:rsidP="00490D1C">
      <w:pPr>
        <w:pStyle w:val="ListParagraph"/>
        <w:rPr>
          <w:rFonts w:ascii="Times New Roman" w:hAnsi="Times New Roman" w:cs="Times New Roman"/>
          <w:sz w:val="24"/>
          <w:szCs w:val="24"/>
        </w:rPr>
      </w:pPr>
    </w:p>
    <w:p w:rsidR="00490D1C" w:rsidRDefault="00CF462C" w:rsidP="00490D1C">
      <w:pPr>
        <w:pStyle w:val="ListParagraph"/>
        <w:numPr>
          <w:ilvl w:val="0"/>
          <w:numId w:val="20"/>
        </w:numPr>
        <w:rPr>
          <w:rFonts w:ascii="Times New Roman" w:hAnsi="Times New Roman" w:cs="Times New Roman"/>
          <w:sz w:val="24"/>
          <w:szCs w:val="24"/>
        </w:rPr>
      </w:pPr>
      <w:r w:rsidRPr="00FF1136">
        <w:rPr>
          <w:rFonts w:ascii="Times New Roman" w:hAnsi="Times New Roman" w:cs="Times New Roman"/>
          <w:sz w:val="24"/>
          <w:szCs w:val="24"/>
        </w:rPr>
        <w:t>L</w:t>
      </w:r>
      <w:r w:rsidR="00490D1C" w:rsidRPr="00FF1136">
        <w:rPr>
          <w:rFonts w:ascii="Times New Roman" w:hAnsi="Times New Roman" w:cs="Times New Roman"/>
          <w:sz w:val="24"/>
          <w:szCs w:val="24"/>
        </w:rPr>
        <w:t xml:space="preserve">ong-lead times </w:t>
      </w:r>
      <w:r w:rsidRPr="00FF1136">
        <w:rPr>
          <w:rFonts w:ascii="Times New Roman" w:hAnsi="Times New Roman" w:cs="Times New Roman"/>
          <w:sz w:val="24"/>
          <w:szCs w:val="24"/>
        </w:rPr>
        <w:t xml:space="preserve">are routinely mandated </w:t>
      </w:r>
      <w:r w:rsidR="00744BC9">
        <w:rPr>
          <w:rFonts w:ascii="Times New Roman" w:hAnsi="Times New Roman" w:cs="Times New Roman"/>
          <w:sz w:val="24"/>
          <w:szCs w:val="24"/>
        </w:rPr>
        <w:t xml:space="preserve">for </w:t>
      </w:r>
      <w:r w:rsidRPr="00FF1136">
        <w:rPr>
          <w:rFonts w:ascii="Times New Roman" w:hAnsi="Times New Roman" w:cs="Times New Roman"/>
          <w:sz w:val="24"/>
          <w:szCs w:val="24"/>
        </w:rPr>
        <w:t xml:space="preserve">contracting </w:t>
      </w:r>
      <w:r w:rsidR="00744BC9">
        <w:rPr>
          <w:rFonts w:ascii="Times New Roman" w:hAnsi="Times New Roman" w:cs="Times New Roman"/>
          <w:sz w:val="24"/>
          <w:szCs w:val="24"/>
        </w:rPr>
        <w:t>support</w:t>
      </w:r>
      <w:r w:rsidRPr="00FF1136">
        <w:rPr>
          <w:rFonts w:ascii="Times New Roman" w:hAnsi="Times New Roman" w:cs="Times New Roman"/>
          <w:sz w:val="24"/>
          <w:szCs w:val="24"/>
        </w:rPr>
        <w:t>.</w:t>
      </w:r>
    </w:p>
    <w:p w:rsidR="001047FD" w:rsidRDefault="001047FD" w:rsidP="001047FD">
      <w:pPr>
        <w:pStyle w:val="ListParagraph"/>
        <w:rPr>
          <w:rFonts w:ascii="Times New Roman" w:hAnsi="Times New Roman" w:cs="Times New Roman"/>
          <w:sz w:val="24"/>
          <w:szCs w:val="24"/>
        </w:rPr>
      </w:pPr>
    </w:p>
    <w:p w:rsidR="001047FD" w:rsidRPr="00FF1136" w:rsidRDefault="001047FD" w:rsidP="00490D1C">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Delays in processing and awarding new or follow-on contracts have necessitated extensions and bridge contracts that result in financially disadvantageous results.</w:t>
      </w:r>
    </w:p>
    <w:p w:rsidR="00490D1C" w:rsidRPr="00FF1136" w:rsidRDefault="00490D1C" w:rsidP="00490D1C">
      <w:pPr>
        <w:pStyle w:val="ListParagraph"/>
        <w:rPr>
          <w:rFonts w:ascii="Times New Roman" w:hAnsi="Times New Roman" w:cs="Times New Roman"/>
          <w:sz w:val="24"/>
          <w:szCs w:val="24"/>
        </w:rPr>
      </w:pPr>
    </w:p>
    <w:p w:rsidR="001047FD" w:rsidRPr="001047FD" w:rsidRDefault="00490D1C" w:rsidP="001047FD">
      <w:pPr>
        <w:pStyle w:val="ListParagraph"/>
        <w:numPr>
          <w:ilvl w:val="0"/>
          <w:numId w:val="20"/>
        </w:numPr>
        <w:rPr>
          <w:rFonts w:ascii="Times New Roman" w:hAnsi="Times New Roman" w:cs="Times New Roman"/>
          <w:sz w:val="24"/>
          <w:szCs w:val="24"/>
        </w:rPr>
      </w:pPr>
      <w:r w:rsidRPr="00FF1136">
        <w:rPr>
          <w:rFonts w:ascii="Times New Roman" w:hAnsi="Times New Roman" w:cs="Times New Roman"/>
          <w:sz w:val="24"/>
          <w:szCs w:val="24"/>
        </w:rPr>
        <w:t>Difficulty of moving funds between each cost objective.</w:t>
      </w:r>
    </w:p>
    <w:p w:rsidR="00490D1C" w:rsidRPr="00FF1136" w:rsidRDefault="00490D1C" w:rsidP="00490D1C">
      <w:pPr>
        <w:pStyle w:val="ListParagraph"/>
        <w:rPr>
          <w:rFonts w:ascii="Times New Roman" w:hAnsi="Times New Roman" w:cs="Times New Roman"/>
          <w:sz w:val="24"/>
          <w:szCs w:val="24"/>
        </w:rPr>
      </w:pPr>
    </w:p>
    <w:p w:rsidR="00490D1C" w:rsidRPr="00FF1136" w:rsidRDefault="00490D1C" w:rsidP="00490D1C">
      <w:pPr>
        <w:pStyle w:val="ListParagraph"/>
        <w:numPr>
          <w:ilvl w:val="0"/>
          <w:numId w:val="20"/>
        </w:numPr>
        <w:rPr>
          <w:rFonts w:ascii="Times New Roman" w:hAnsi="Times New Roman" w:cs="Times New Roman"/>
          <w:sz w:val="24"/>
          <w:szCs w:val="24"/>
        </w:rPr>
      </w:pPr>
      <w:r w:rsidRPr="00FF1136">
        <w:rPr>
          <w:rFonts w:ascii="Times New Roman" w:hAnsi="Times New Roman" w:cs="Times New Roman"/>
          <w:sz w:val="24"/>
          <w:szCs w:val="24"/>
        </w:rPr>
        <w:t xml:space="preserve">In CONUS, inconsistency of application of policy, particularly in regards to the requirements to provide blind vendor priority to the operation galleys (classified as 'cafeterias') under the Randolph-Sheppard Act as mandated by 20 U.S.C. §107, et. seq., and 34 C.F.R. </w:t>
      </w:r>
      <w:r w:rsidR="00DC7E01">
        <w:rPr>
          <w:rFonts w:ascii="Times New Roman" w:hAnsi="Times New Roman" w:cs="Times New Roman"/>
          <w:sz w:val="24"/>
          <w:szCs w:val="24"/>
        </w:rPr>
        <w:t xml:space="preserve">§ </w:t>
      </w:r>
      <w:r w:rsidRPr="00FF1136">
        <w:rPr>
          <w:rFonts w:ascii="Times New Roman" w:hAnsi="Times New Roman" w:cs="Times New Roman"/>
          <w:sz w:val="24"/>
          <w:szCs w:val="24"/>
        </w:rPr>
        <w:t>395.</w:t>
      </w:r>
    </w:p>
    <w:p w:rsidR="001B1931" w:rsidRDefault="00535F86" w:rsidP="00535F86">
      <w:pPr>
        <w:rPr>
          <w:rFonts w:ascii="Times New Roman" w:hAnsi="Times New Roman" w:cs="Times New Roman"/>
          <w:i/>
          <w:sz w:val="24"/>
          <w:szCs w:val="24"/>
        </w:rPr>
      </w:pPr>
      <w:r w:rsidRPr="001B1931">
        <w:rPr>
          <w:rFonts w:ascii="Times New Roman" w:hAnsi="Times New Roman" w:cs="Times New Roman"/>
          <w:i/>
          <w:sz w:val="24"/>
          <w:szCs w:val="24"/>
        </w:rPr>
        <w:lastRenderedPageBreak/>
        <w:t xml:space="preserve">Attempted </w:t>
      </w:r>
      <w:r w:rsidR="001B1931" w:rsidRPr="001B1931">
        <w:rPr>
          <w:rFonts w:ascii="Times New Roman" w:hAnsi="Times New Roman" w:cs="Times New Roman"/>
          <w:i/>
          <w:sz w:val="24"/>
          <w:szCs w:val="24"/>
        </w:rPr>
        <w:t>Remedial Measures</w:t>
      </w:r>
      <w:r w:rsidR="001B1931">
        <w:rPr>
          <w:rFonts w:ascii="Times New Roman" w:hAnsi="Times New Roman" w:cs="Times New Roman"/>
          <w:i/>
          <w:sz w:val="24"/>
          <w:szCs w:val="24"/>
        </w:rPr>
        <w:t>.</w:t>
      </w:r>
      <w:r w:rsidR="001222E0">
        <w:rPr>
          <w:rFonts w:ascii="Times New Roman" w:hAnsi="Times New Roman" w:cs="Times New Roman"/>
          <w:i/>
          <w:sz w:val="24"/>
          <w:szCs w:val="24"/>
        </w:rPr>
        <w:t xml:space="preserve"> </w:t>
      </w:r>
    </w:p>
    <w:p w:rsidR="001B1931" w:rsidRDefault="001B1931" w:rsidP="00535F86">
      <w:pPr>
        <w:rPr>
          <w:rFonts w:ascii="Times New Roman" w:hAnsi="Times New Roman" w:cs="Times New Roman"/>
          <w:i/>
          <w:sz w:val="24"/>
          <w:szCs w:val="24"/>
        </w:rPr>
      </w:pPr>
    </w:p>
    <w:p w:rsidR="00535F86" w:rsidRPr="00F1256B" w:rsidRDefault="001B1931" w:rsidP="00535F86">
      <w:pPr>
        <w:rPr>
          <w:rFonts w:ascii="Times New Roman" w:hAnsi="Times New Roman" w:cs="Times New Roman"/>
          <w:color w:val="FF0000"/>
          <w:sz w:val="24"/>
          <w:szCs w:val="24"/>
        </w:rPr>
      </w:pPr>
      <w:r w:rsidRPr="00F1256B">
        <w:rPr>
          <w:rFonts w:ascii="Times New Roman" w:hAnsi="Times New Roman" w:cs="Times New Roman"/>
          <w:i/>
          <w:color w:val="FF0000"/>
          <w:sz w:val="24"/>
          <w:szCs w:val="24"/>
        </w:rPr>
        <w:t>List and discuss all actions taken to remediate or overcome problems identified above</w:t>
      </w:r>
      <w:r w:rsidR="00535F86" w:rsidRPr="00F1256B">
        <w:rPr>
          <w:rFonts w:ascii="Times New Roman" w:hAnsi="Times New Roman" w:cs="Times New Roman"/>
          <w:color w:val="FF0000"/>
          <w:sz w:val="24"/>
          <w:szCs w:val="24"/>
        </w:rPr>
        <w:t>.</w:t>
      </w:r>
    </w:p>
    <w:p w:rsidR="00490D1C" w:rsidRDefault="00490D1C" w:rsidP="00490D1C">
      <w:pPr>
        <w:rPr>
          <w:rFonts w:ascii="Times New Roman" w:hAnsi="Times New Roman" w:cs="Times New Roman"/>
          <w:sz w:val="24"/>
          <w:szCs w:val="24"/>
        </w:rPr>
      </w:pPr>
    </w:p>
    <w:p w:rsidR="00DC7E01" w:rsidRDefault="00DC7E01" w:rsidP="00490D1C">
      <w:pPr>
        <w:rPr>
          <w:rFonts w:ascii="Times New Roman" w:hAnsi="Times New Roman" w:cs="Times New Roman"/>
          <w:sz w:val="24"/>
          <w:szCs w:val="24"/>
        </w:rPr>
      </w:pPr>
    </w:p>
    <w:p w:rsidR="00DC7E01" w:rsidRDefault="00DC7E01" w:rsidP="00490D1C">
      <w:pPr>
        <w:rPr>
          <w:rFonts w:ascii="Times New Roman" w:hAnsi="Times New Roman" w:cs="Times New Roman"/>
          <w:sz w:val="24"/>
          <w:szCs w:val="24"/>
        </w:rPr>
      </w:pPr>
    </w:p>
    <w:p w:rsidR="00DC7E01" w:rsidRDefault="00DC7E01" w:rsidP="00490D1C">
      <w:pPr>
        <w:rPr>
          <w:rFonts w:ascii="Times New Roman" w:hAnsi="Times New Roman" w:cs="Times New Roman"/>
          <w:sz w:val="24"/>
          <w:szCs w:val="24"/>
        </w:rPr>
      </w:pPr>
    </w:p>
    <w:p w:rsidR="00D04B45" w:rsidRPr="00D04B45" w:rsidRDefault="00D04B45" w:rsidP="00490D1C">
      <w:pPr>
        <w:rPr>
          <w:rFonts w:ascii="Times New Roman" w:hAnsi="Times New Roman" w:cs="Times New Roman"/>
          <w:b/>
          <w:sz w:val="24"/>
          <w:szCs w:val="24"/>
        </w:rPr>
      </w:pPr>
      <w:r w:rsidRPr="00D04B45">
        <w:rPr>
          <w:rFonts w:ascii="Times New Roman" w:hAnsi="Times New Roman" w:cs="Times New Roman"/>
          <w:b/>
          <w:sz w:val="24"/>
          <w:szCs w:val="24"/>
        </w:rPr>
        <w:t>2.</w:t>
      </w:r>
      <w:r w:rsidR="00110E5B">
        <w:rPr>
          <w:rFonts w:ascii="Times New Roman" w:hAnsi="Times New Roman" w:cs="Times New Roman"/>
          <w:b/>
          <w:sz w:val="24"/>
          <w:szCs w:val="24"/>
        </w:rPr>
        <w:t>6.</w:t>
      </w:r>
      <w:r w:rsidRPr="00D04B45">
        <w:rPr>
          <w:rFonts w:ascii="Times New Roman" w:hAnsi="Times New Roman" w:cs="Times New Roman"/>
          <w:b/>
          <w:sz w:val="24"/>
          <w:szCs w:val="24"/>
        </w:rPr>
        <w:t xml:space="preserve"> Potential Courses of Action (COAs) and Discussion</w:t>
      </w:r>
    </w:p>
    <w:p w:rsidR="00DC7E01" w:rsidRPr="00DC7E01" w:rsidRDefault="00DC7E01" w:rsidP="00490D1C">
      <w:pPr>
        <w:rPr>
          <w:rFonts w:ascii="Times New Roman" w:hAnsi="Times New Roman" w:cs="Times New Roman"/>
          <w:bCs/>
          <w:i/>
          <w:iCs/>
          <w:sz w:val="24"/>
          <w:szCs w:val="24"/>
        </w:rPr>
      </w:pPr>
    </w:p>
    <w:p w:rsidR="002F5F5E" w:rsidRPr="00DC7E01" w:rsidRDefault="002F5F5E" w:rsidP="00490D1C">
      <w:pPr>
        <w:rPr>
          <w:rFonts w:ascii="Times New Roman" w:hAnsi="Times New Roman" w:cs="Times New Roman"/>
          <w:sz w:val="24"/>
          <w:szCs w:val="24"/>
        </w:rPr>
      </w:pPr>
      <w:r w:rsidRPr="00DC7E01">
        <w:rPr>
          <w:rFonts w:ascii="Times New Roman" w:hAnsi="Times New Roman" w:cs="Times New Roman"/>
          <w:bCs/>
          <w:i/>
          <w:iCs/>
          <w:sz w:val="24"/>
          <w:szCs w:val="24"/>
        </w:rPr>
        <w:t xml:space="preserve">COA # 1 </w:t>
      </w:r>
      <w:r w:rsidR="001B1931" w:rsidRPr="00DC7E01">
        <w:rPr>
          <w:rFonts w:ascii="Times New Roman" w:hAnsi="Times New Roman" w:cs="Times New Roman"/>
          <w:bCs/>
          <w:i/>
          <w:iCs/>
          <w:sz w:val="24"/>
          <w:szCs w:val="24"/>
        </w:rPr>
        <w:t>___________________________</w:t>
      </w:r>
    </w:p>
    <w:p w:rsidR="00DC7E01" w:rsidRDefault="00DC7E01" w:rsidP="005C318E">
      <w:pPr>
        <w:rPr>
          <w:rFonts w:ascii="Times New Roman" w:hAnsi="Times New Roman" w:cs="Times New Roman"/>
          <w:i/>
          <w:sz w:val="24"/>
          <w:szCs w:val="24"/>
        </w:rPr>
      </w:pPr>
    </w:p>
    <w:p w:rsidR="005C318E" w:rsidRDefault="002F5F5E" w:rsidP="005C318E">
      <w:pPr>
        <w:rPr>
          <w:rFonts w:ascii="Times New Roman" w:hAnsi="Times New Roman" w:cs="Times New Roman"/>
          <w:sz w:val="24"/>
          <w:szCs w:val="24"/>
        </w:rPr>
      </w:pPr>
      <w:r w:rsidRPr="00DC7E01">
        <w:rPr>
          <w:rFonts w:ascii="Times New Roman" w:hAnsi="Times New Roman" w:cs="Times New Roman"/>
          <w:i/>
          <w:sz w:val="24"/>
          <w:szCs w:val="24"/>
        </w:rPr>
        <w:t>Concept:</w:t>
      </w:r>
      <w:r w:rsidRPr="00DC7E01">
        <w:rPr>
          <w:rFonts w:ascii="Times New Roman" w:hAnsi="Times New Roman" w:cs="Times New Roman"/>
          <w:sz w:val="24"/>
          <w:szCs w:val="24"/>
        </w:rPr>
        <w:t xml:space="preserve"> </w:t>
      </w:r>
    </w:p>
    <w:p w:rsidR="00DC7E01" w:rsidRDefault="00DC7E01" w:rsidP="005C318E">
      <w:pPr>
        <w:rPr>
          <w:rFonts w:ascii="Times New Roman" w:hAnsi="Times New Roman" w:cs="Times New Roman"/>
          <w:sz w:val="24"/>
          <w:szCs w:val="24"/>
        </w:rPr>
      </w:pPr>
    </w:p>
    <w:p w:rsidR="00DC7E01" w:rsidRDefault="00DC7E01" w:rsidP="005C318E">
      <w:pPr>
        <w:rPr>
          <w:rFonts w:ascii="Times New Roman" w:hAnsi="Times New Roman" w:cs="Times New Roman"/>
          <w:sz w:val="24"/>
          <w:szCs w:val="24"/>
        </w:rPr>
      </w:pPr>
    </w:p>
    <w:p w:rsidR="00DC7E01" w:rsidRPr="00DC7E01" w:rsidRDefault="00DC7E01" w:rsidP="005C318E">
      <w:pPr>
        <w:rPr>
          <w:rFonts w:ascii="Times New Roman" w:hAnsi="Times New Roman" w:cs="Times New Roman"/>
          <w:sz w:val="24"/>
          <w:szCs w:val="24"/>
        </w:rPr>
      </w:pPr>
    </w:p>
    <w:p w:rsidR="002F5F5E" w:rsidRPr="00DC7E01" w:rsidRDefault="00DC7E01" w:rsidP="001B193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simplePos x="0" y="0"/>
                <wp:positionH relativeFrom="margin">
                  <wp:align>right</wp:align>
                </wp:positionH>
                <wp:positionV relativeFrom="paragraph">
                  <wp:posOffset>53340</wp:posOffset>
                </wp:positionV>
                <wp:extent cx="2505075" cy="1404620"/>
                <wp:effectExtent l="0" t="0" r="28575"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solidFill>
                            <a:srgbClr val="000000"/>
                          </a:solidFill>
                          <a:miter lim="800000"/>
                          <a:headEnd/>
                          <a:tailEnd/>
                        </a:ln>
                      </wps:spPr>
                      <wps:txbx>
                        <w:txbxContent>
                          <w:p w:rsidR="00DC7E01" w:rsidRPr="00F1256B" w:rsidRDefault="00DC7E01">
                            <w:pPr>
                              <w:rPr>
                                <w:rFonts w:ascii="Times New Roman" w:hAnsi="Times New Roman" w:cs="Times New Roman"/>
                                <w:color w:val="FF0000"/>
                                <w:sz w:val="24"/>
                                <w:szCs w:val="24"/>
                              </w:rPr>
                            </w:pPr>
                            <w:r w:rsidRPr="00F1256B">
                              <w:rPr>
                                <w:rFonts w:ascii="Times New Roman" w:hAnsi="Times New Roman" w:cs="Times New Roman"/>
                                <w:color w:val="FF0000"/>
                                <w:sz w:val="24"/>
                                <w:szCs w:val="24"/>
                              </w:rPr>
                              <w:t>Provide enough facts, detail, and description to afford the reader/reviewer a clear understanding of both the upside and downside of each course of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46.05pt;margin-top:4.2pt;width:197.2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">
                <v:textbox style="mso-fit-shape-to-text:t">
                  <w:txbxContent>
                    <w:p w:rsidR="00DC7E01" w:rsidRPr="00F1256B" w:rsidRDefault="00DC7E01">
                      <w:pPr>
                        <w:rPr>
                          <w:rFonts w:ascii="Times New Roman" w:hAnsi="Times New Roman" w:cs="Times New Roman"/>
                          <w:color w:val="FF0000"/>
                          <w:sz w:val="24"/>
                          <w:szCs w:val="24"/>
                        </w:rPr>
                      </w:pPr>
                      <w:r w:rsidRPr="00F1256B">
                        <w:rPr>
                          <w:rFonts w:ascii="Times New Roman" w:hAnsi="Times New Roman" w:cs="Times New Roman"/>
                          <w:color w:val="FF0000"/>
                          <w:sz w:val="24"/>
                          <w:szCs w:val="24"/>
                        </w:rPr>
                        <w:t>Provide enough facts, detail, and description to afford the reader/reviewer a clear understanding of both the upside and downside of each course of action.</w:t>
                      </w:r>
                    </w:p>
                  </w:txbxContent>
                </v:textbox>
                <w10:wrap type="square" anchorx="margin"/>
              </v:shape>
            </w:pict>
          </mc:Fallback>
        </mc:AlternateContent>
      </w:r>
      <w:r w:rsidR="002F5F5E" w:rsidRPr="00DC7E01">
        <w:rPr>
          <w:rFonts w:ascii="Times New Roman" w:hAnsi="Times New Roman" w:cs="Times New Roman"/>
          <w:i/>
          <w:sz w:val="24"/>
          <w:szCs w:val="24"/>
        </w:rPr>
        <w:t>Pros:</w:t>
      </w:r>
    </w:p>
    <w:p w:rsidR="002F5F5E" w:rsidRDefault="002F5F5E" w:rsidP="002F5F5E">
      <w:pPr>
        <w:rPr>
          <w:rFonts w:ascii="Times New Roman" w:hAnsi="Times New Roman" w:cs="Times New Roman"/>
          <w:sz w:val="24"/>
          <w:szCs w:val="24"/>
        </w:rPr>
      </w:pPr>
    </w:p>
    <w:p w:rsidR="00DC7E01" w:rsidRDefault="00DC7E01" w:rsidP="002F5F5E">
      <w:pPr>
        <w:rPr>
          <w:rFonts w:ascii="Times New Roman" w:hAnsi="Times New Roman" w:cs="Times New Roman"/>
          <w:sz w:val="24"/>
          <w:szCs w:val="24"/>
        </w:rPr>
      </w:pPr>
    </w:p>
    <w:p w:rsidR="00DC7E01" w:rsidRPr="00DC7E01" w:rsidRDefault="00DC7E01" w:rsidP="002F5F5E">
      <w:pPr>
        <w:rPr>
          <w:rFonts w:ascii="Times New Roman" w:hAnsi="Times New Roman" w:cs="Times New Roman"/>
          <w:sz w:val="24"/>
          <w:szCs w:val="24"/>
        </w:rPr>
      </w:pPr>
    </w:p>
    <w:p w:rsidR="002F5F5E" w:rsidRPr="00DC7E01" w:rsidRDefault="002F5F5E" w:rsidP="001B193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Cons:</w:t>
      </w:r>
    </w:p>
    <w:p w:rsidR="001B1931" w:rsidRDefault="001B1931" w:rsidP="002F5F5E">
      <w:pPr>
        <w:rPr>
          <w:rFonts w:ascii="Times New Roman" w:hAnsi="Times New Roman" w:cs="Times New Roman"/>
          <w:i/>
          <w:sz w:val="24"/>
          <w:szCs w:val="24"/>
        </w:rPr>
      </w:pPr>
    </w:p>
    <w:p w:rsidR="00DC7E01" w:rsidRDefault="00DC7E01" w:rsidP="002F5F5E">
      <w:pPr>
        <w:rPr>
          <w:rFonts w:ascii="Times New Roman" w:hAnsi="Times New Roman" w:cs="Times New Roman"/>
          <w:i/>
          <w:sz w:val="24"/>
          <w:szCs w:val="24"/>
        </w:rPr>
      </w:pPr>
    </w:p>
    <w:p w:rsidR="00DC7E01" w:rsidRPr="00DC7E01" w:rsidRDefault="00DC7E01" w:rsidP="002F5F5E">
      <w:pPr>
        <w:rPr>
          <w:rFonts w:ascii="Times New Roman" w:hAnsi="Times New Roman" w:cs="Times New Roman"/>
          <w:i/>
          <w:sz w:val="24"/>
          <w:szCs w:val="24"/>
        </w:rPr>
      </w:pPr>
    </w:p>
    <w:p w:rsidR="00DA312F" w:rsidRPr="00DC7E01" w:rsidRDefault="00DA312F" w:rsidP="001B193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Mitigation of Cons:</w:t>
      </w:r>
    </w:p>
    <w:p w:rsidR="00DA312F" w:rsidRDefault="00DA312F" w:rsidP="002F5F5E">
      <w:pPr>
        <w:rPr>
          <w:rFonts w:ascii="Times New Roman" w:hAnsi="Times New Roman" w:cs="Times New Roman"/>
          <w:sz w:val="24"/>
          <w:szCs w:val="24"/>
        </w:rPr>
      </w:pPr>
    </w:p>
    <w:p w:rsidR="00DC7E01" w:rsidRPr="00DC7E01" w:rsidRDefault="00DC7E01" w:rsidP="00DC7E01">
      <w:pPr>
        <w:rPr>
          <w:rFonts w:ascii="Times New Roman" w:hAnsi="Times New Roman" w:cs="Times New Roman"/>
          <w:sz w:val="24"/>
          <w:szCs w:val="24"/>
        </w:rPr>
      </w:pPr>
      <w:r w:rsidRPr="00DC7E01">
        <w:rPr>
          <w:rFonts w:ascii="Times New Roman" w:hAnsi="Times New Roman" w:cs="Times New Roman"/>
          <w:bCs/>
          <w:i/>
          <w:iCs/>
          <w:sz w:val="24"/>
          <w:szCs w:val="24"/>
        </w:rPr>
        <w:lastRenderedPageBreak/>
        <w:t xml:space="preserve">COA # </w:t>
      </w:r>
      <w:r>
        <w:rPr>
          <w:rFonts w:ascii="Times New Roman" w:hAnsi="Times New Roman" w:cs="Times New Roman"/>
          <w:bCs/>
          <w:i/>
          <w:iCs/>
          <w:sz w:val="24"/>
          <w:szCs w:val="24"/>
        </w:rPr>
        <w:t>2</w:t>
      </w:r>
      <w:r w:rsidRPr="00DC7E01">
        <w:rPr>
          <w:rFonts w:ascii="Times New Roman" w:hAnsi="Times New Roman" w:cs="Times New Roman"/>
          <w:bCs/>
          <w:i/>
          <w:iCs/>
          <w:sz w:val="24"/>
          <w:szCs w:val="24"/>
        </w:rPr>
        <w:t xml:space="preserve"> ___________________________</w:t>
      </w:r>
    </w:p>
    <w:p w:rsidR="00DC7E01" w:rsidRDefault="00DC7E01" w:rsidP="00DC7E01">
      <w:pPr>
        <w:rPr>
          <w:rFonts w:ascii="Times New Roman" w:hAnsi="Times New Roman" w:cs="Times New Roman"/>
          <w:i/>
          <w:sz w:val="24"/>
          <w:szCs w:val="24"/>
        </w:rPr>
      </w:pPr>
    </w:p>
    <w:p w:rsidR="00DC7E01" w:rsidRDefault="00DC7E01" w:rsidP="00DC7E01">
      <w:pPr>
        <w:rPr>
          <w:rFonts w:ascii="Times New Roman" w:hAnsi="Times New Roman" w:cs="Times New Roman"/>
          <w:sz w:val="24"/>
          <w:szCs w:val="24"/>
        </w:rPr>
      </w:pPr>
      <w:r w:rsidRPr="00DC7E01">
        <w:rPr>
          <w:rFonts w:ascii="Times New Roman" w:hAnsi="Times New Roman" w:cs="Times New Roman"/>
          <w:i/>
          <w:sz w:val="24"/>
          <w:szCs w:val="24"/>
        </w:rPr>
        <w:t>Concept:</w:t>
      </w:r>
      <w:r w:rsidRPr="00DC7E01">
        <w:rPr>
          <w:rFonts w:ascii="Times New Roman" w:hAnsi="Times New Roman" w:cs="Times New Roman"/>
          <w:sz w:val="24"/>
          <w:szCs w:val="24"/>
        </w:rPr>
        <w:t xml:space="preserve"> </w:t>
      </w:r>
    </w:p>
    <w:p w:rsidR="00DC7E01" w:rsidRPr="00DC7E01" w:rsidRDefault="00DC7E01" w:rsidP="00DC7E01">
      <w:pPr>
        <w:rPr>
          <w:rFonts w:ascii="Times New Roman" w:hAnsi="Times New Roman" w:cs="Times New Roman"/>
          <w:sz w:val="24"/>
          <w:szCs w:val="24"/>
        </w:rPr>
      </w:pPr>
    </w:p>
    <w:p w:rsidR="00DC7E01" w:rsidRPr="00DC7E01" w:rsidRDefault="00DC7E01" w:rsidP="00DC7E0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Pros:</w:t>
      </w:r>
    </w:p>
    <w:p w:rsidR="00DC7E01" w:rsidRDefault="00DC7E01" w:rsidP="00DC7E01">
      <w:pPr>
        <w:rPr>
          <w:rFonts w:ascii="Times New Roman" w:hAnsi="Times New Roman" w:cs="Times New Roman"/>
          <w:sz w:val="24"/>
          <w:szCs w:val="24"/>
        </w:rPr>
      </w:pPr>
    </w:p>
    <w:p w:rsidR="00DC7E01" w:rsidRPr="00DC7E01" w:rsidRDefault="00DC7E01" w:rsidP="00DC7E01">
      <w:pPr>
        <w:rPr>
          <w:rFonts w:ascii="Times New Roman" w:hAnsi="Times New Roman" w:cs="Times New Roman"/>
          <w:sz w:val="24"/>
          <w:szCs w:val="24"/>
        </w:rPr>
      </w:pPr>
    </w:p>
    <w:p w:rsidR="00DC7E01" w:rsidRPr="00DC7E01" w:rsidRDefault="00DC7E01" w:rsidP="00DC7E0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Cons:</w:t>
      </w:r>
    </w:p>
    <w:p w:rsidR="00DC7E01" w:rsidRDefault="00DC7E01" w:rsidP="00DC7E01">
      <w:pPr>
        <w:rPr>
          <w:rFonts w:ascii="Times New Roman" w:hAnsi="Times New Roman" w:cs="Times New Roman"/>
          <w:i/>
          <w:sz w:val="24"/>
          <w:szCs w:val="24"/>
        </w:rPr>
      </w:pPr>
    </w:p>
    <w:p w:rsidR="00DC7E01" w:rsidRPr="00DC7E01" w:rsidRDefault="00DC7E01" w:rsidP="00DC7E01">
      <w:pPr>
        <w:rPr>
          <w:rFonts w:ascii="Times New Roman" w:hAnsi="Times New Roman" w:cs="Times New Roman"/>
          <w:i/>
          <w:sz w:val="24"/>
          <w:szCs w:val="24"/>
        </w:rPr>
      </w:pPr>
    </w:p>
    <w:p w:rsidR="00DC7E01" w:rsidRPr="00DC7E01" w:rsidRDefault="00DC7E01" w:rsidP="00DC7E0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Mitigation of Cons:</w:t>
      </w:r>
    </w:p>
    <w:p w:rsidR="00DC7E01" w:rsidRDefault="00DC7E01" w:rsidP="002F5F5E">
      <w:pPr>
        <w:rPr>
          <w:rFonts w:ascii="Times New Roman" w:hAnsi="Times New Roman" w:cs="Times New Roman"/>
          <w:sz w:val="24"/>
          <w:szCs w:val="24"/>
        </w:rPr>
      </w:pPr>
    </w:p>
    <w:p w:rsidR="001B1931" w:rsidRPr="00DC7E01" w:rsidRDefault="001B1931" w:rsidP="001B1931">
      <w:pPr>
        <w:rPr>
          <w:rFonts w:ascii="Times New Roman" w:hAnsi="Times New Roman" w:cs="Times New Roman"/>
          <w:sz w:val="24"/>
          <w:szCs w:val="24"/>
        </w:rPr>
      </w:pPr>
      <w:r w:rsidRPr="00DC7E01">
        <w:rPr>
          <w:rFonts w:ascii="Times New Roman" w:hAnsi="Times New Roman" w:cs="Times New Roman"/>
          <w:bCs/>
          <w:i/>
          <w:iCs/>
          <w:sz w:val="24"/>
          <w:szCs w:val="24"/>
        </w:rPr>
        <w:t xml:space="preserve">COA # </w:t>
      </w:r>
      <w:r w:rsidR="00DC7E01">
        <w:rPr>
          <w:rFonts w:ascii="Times New Roman" w:hAnsi="Times New Roman" w:cs="Times New Roman"/>
          <w:bCs/>
          <w:i/>
          <w:iCs/>
          <w:sz w:val="24"/>
          <w:szCs w:val="24"/>
        </w:rPr>
        <w:t>3</w:t>
      </w:r>
      <w:r w:rsidRPr="00DC7E01">
        <w:rPr>
          <w:rFonts w:ascii="Times New Roman" w:hAnsi="Times New Roman" w:cs="Times New Roman"/>
          <w:bCs/>
          <w:i/>
          <w:iCs/>
          <w:sz w:val="24"/>
          <w:szCs w:val="24"/>
        </w:rPr>
        <w:t xml:space="preserve"> ___________________________</w:t>
      </w:r>
    </w:p>
    <w:p w:rsidR="00DC7E01" w:rsidRDefault="00DC7E01" w:rsidP="001B1931">
      <w:pPr>
        <w:rPr>
          <w:rFonts w:ascii="Times New Roman" w:hAnsi="Times New Roman" w:cs="Times New Roman"/>
          <w:i/>
          <w:sz w:val="24"/>
          <w:szCs w:val="24"/>
        </w:rPr>
      </w:pPr>
    </w:p>
    <w:p w:rsidR="001B1931" w:rsidRPr="00DC7E01" w:rsidRDefault="001B1931" w:rsidP="001B1931">
      <w:pPr>
        <w:rPr>
          <w:rFonts w:ascii="Times New Roman" w:hAnsi="Times New Roman" w:cs="Times New Roman"/>
          <w:sz w:val="24"/>
          <w:szCs w:val="24"/>
        </w:rPr>
      </w:pPr>
      <w:r w:rsidRPr="00DC7E01">
        <w:rPr>
          <w:rFonts w:ascii="Times New Roman" w:hAnsi="Times New Roman" w:cs="Times New Roman"/>
          <w:i/>
          <w:sz w:val="24"/>
          <w:szCs w:val="24"/>
        </w:rPr>
        <w:t>Concept:</w:t>
      </w:r>
      <w:r w:rsidRPr="00DC7E01">
        <w:rPr>
          <w:rFonts w:ascii="Times New Roman" w:hAnsi="Times New Roman" w:cs="Times New Roman"/>
          <w:sz w:val="24"/>
          <w:szCs w:val="24"/>
        </w:rPr>
        <w:t xml:space="preserve"> </w:t>
      </w:r>
    </w:p>
    <w:p w:rsidR="001B1931" w:rsidRPr="00DC7E01" w:rsidRDefault="001B1931" w:rsidP="001B1931">
      <w:pPr>
        <w:rPr>
          <w:rFonts w:ascii="Times New Roman" w:hAnsi="Times New Roman" w:cs="Times New Roman"/>
          <w:sz w:val="24"/>
          <w:szCs w:val="24"/>
        </w:rPr>
      </w:pPr>
    </w:p>
    <w:p w:rsidR="001B1931" w:rsidRPr="00DC7E01" w:rsidRDefault="001B1931" w:rsidP="001B193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Pros:</w:t>
      </w:r>
    </w:p>
    <w:p w:rsidR="001B1931" w:rsidRDefault="001B1931" w:rsidP="001B1931">
      <w:pPr>
        <w:rPr>
          <w:rFonts w:ascii="Times New Roman" w:hAnsi="Times New Roman" w:cs="Times New Roman"/>
          <w:sz w:val="24"/>
          <w:szCs w:val="24"/>
        </w:rPr>
      </w:pPr>
    </w:p>
    <w:p w:rsidR="00DC7E01" w:rsidRPr="00DC7E01" w:rsidRDefault="00DC7E01" w:rsidP="001B1931">
      <w:pPr>
        <w:rPr>
          <w:rFonts w:ascii="Times New Roman" w:hAnsi="Times New Roman" w:cs="Times New Roman"/>
          <w:sz w:val="24"/>
          <w:szCs w:val="24"/>
        </w:rPr>
      </w:pPr>
    </w:p>
    <w:p w:rsidR="001B1931" w:rsidRPr="00DC7E01" w:rsidRDefault="001B1931" w:rsidP="001B193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Cons:</w:t>
      </w:r>
    </w:p>
    <w:p w:rsidR="001B1931" w:rsidRDefault="001B1931" w:rsidP="001B1931">
      <w:pPr>
        <w:rPr>
          <w:rFonts w:ascii="Times New Roman" w:hAnsi="Times New Roman" w:cs="Times New Roman"/>
          <w:i/>
          <w:sz w:val="24"/>
          <w:szCs w:val="24"/>
        </w:rPr>
      </w:pPr>
    </w:p>
    <w:p w:rsidR="00DC7E01" w:rsidRPr="00DC7E01" w:rsidRDefault="00DC7E01" w:rsidP="001B1931">
      <w:pPr>
        <w:rPr>
          <w:rFonts w:ascii="Times New Roman" w:hAnsi="Times New Roman" w:cs="Times New Roman"/>
          <w:i/>
          <w:sz w:val="24"/>
          <w:szCs w:val="24"/>
        </w:rPr>
      </w:pPr>
    </w:p>
    <w:p w:rsidR="001B1931" w:rsidRPr="00DC7E01" w:rsidRDefault="001B1931" w:rsidP="001B1931">
      <w:pPr>
        <w:pStyle w:val="ListParagraph"/>
        <w:numPr>
          <w:ilvl w:val="0"/>
          <w:numId w:val="33"/>
        </w:numPr>
        <w:rPr>
          <w:rFonts w:ascii="Times New Roman" w:hAnsi="Times New Roman" w:cs="Times New Roman"/>
          <w:i/>
          <w:sz w:val="24"/>
          <w:szCs w:val="24"/>
        </w:rPr>
      </w:pPr>
      <w:r w:rsidRPr="00DC7E01">
        <w:rPr>
          <w:rFonts w:ascii="Times New Roman" w:hAnsi="Times New Roman" w:cs="Times New Roman"/>
          <w:i/>
          <w:sz w:val="24"/>
          <w:szCs w:val="24"/>
        </w:rPr>
        <w:t>Mitigation of Cons:</w:t>
      </w:r>
    </w:p>
    <w:p w:rsidR="001B1931" w:rsidRPr="00DC7E01" w:rsidRDefault="001B1931" w:rsidP="001B1931">
      <w:pPr>
        <w:rPr>
          <w:rFonts w:ascii="Times New Roman" w:hAnsi="Times New Roman" w:cs="Times New Roman"/>
          <w:bCs/>
          <w:i/>
          <w:iCs/>
          <w:sz w:val="24"/>
          <w:szCs w:val="24"/>
        </w:rPr>
      </w:pPr>
    </w:p>
    <w:p w:rsidR="002F5F5E" w:rsidRDefault="002F5F5E" w:rsidP="00490D1C">
      <w:pPr>
        <w:rPr>
          <w:rFonts w:ascii="Times New Roman" w:hAnsi="Times New Roman" w:cs="Times New Roman"/>
          <w:sz w:val="24"/>
          <w:szCs w:val="24"/>
        </w:rPr>
      </w:pPr>
    </w:p>
    <w:p w:rsidR="002F5F5E" w:rsidRPr="001654FE" w:rsidRDefault="00110E5B" w:rsidP="00490D1C">
      <w:pPr>
        <w:rPr>
          <w:rFonts w:ascii="Times New Roman" w:hAnsi="Times New Roman" w:cs="Times New Roman"/>
          <w:b/>
          <w:sz w:val="24"/>
          <w:szCs w:val="24"/>
        </w:rPr>
      </w:pPr>
      <w:r>
        <w:rPr>
          <w:rFonts w:ascii="Times New Roman" w:hAnsi="Times New Roman" w:cs="Times New Roman"/>
          <w:b/>
          <w:sz w:val="24"/>
          <w:szCs w:val="24"/>
        </w:rPr>
        <w:lastRenderedPageBreak/>
        <w:t>2.7.</w:t>
      </w:r>
      <w:r w:rsidR="001654FE" w:rsidRPr="001654FE">
        <w:rPr>
          <w:rFonts w:ascii="Times New Roman" w:hAnsi="Times New Roman" w:cs="Times New Roman"/>
          <w:b/>
          <w:sz w:val="24"/>
          <w:szCs w:val="24"/>
        </w:rPr>
        <w:t xml:space="preserve"> Comparison of COAs—‘Rack-n-Stack’</w:t>
      </w:r>
    </w:p>
    <w:p w:rsidR="001B1931" w:rsidRDefault="001B1931" w:rsidP="00D20FEF">
      <w:pPr>
        <w:rPr>
          <w:rFonts w:ascii="Times New Roman" w:hAnsi="Times New Roman" w:cs="Times New Roman"/>
          <w:b/>
          <w:sz w:val="24"/>
          <w:szCs w:val="24"/>
        </w:rPr>
      </w:pPr>
    </w:p>
    <w:p w:rsidR="00171383" w:rsidRPr="00171383" w:rsidRDefault="00171383" w:rsidP="00171383">
      <w:pPr>
        <w:rPr>
          <w:rFonts w:ascii="Times New Roman" w:hAnsi="Times New Roman" w:cs="Times New Roman"/>
          <w:i/>
          <w:color w:val="FF0000"/>
          <w:sz w:val="24"/>
          <w:szCs w:val="24"/>
        </w:rPr>
      </w:pPr>
      <w:r w:rsidRPr="00171383">
        <w:rPr>
          <w:rFonts w:ascii="Times New Roman" w:hAnsi="Times New Roman" w:cs="Times New Roman"/>
          <w:i/>
          <w:color w:val="FF0000"/>
          <w:sz w:val="24"/>
          <w:szCs w:val="24"/>
        </w:rPr>
        <w:t>Justification statement identifying one COA as superior to all other alternatives.</w:t>
      </w:r>
    </w:p>
    <w:p w:rsidR="001B1931" w:rsidRPr="00F1256B" w:rsidRDefault="00F1256B" w:rsidP="00D20FEF">
      <w:pPr>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Discuss benefits</w:t>
      </w:r>
      <w:r w:rsidR="00171383">
        <w:rPr>
          <w:rFonts w:ascii="Times New Roman" w:hAnsi="Times New Roman" w:cs="Times New Roman"/>
          <w:i/>
          <w:color w:val="FF0000"/>
          <w:sz w:val="24"/>
          <w:szCs w:val="24"/>
        </w:rPr>
        <w:t xml:space="preserve">, </w:t>
      </w:r>
      <w:r w:rsidRPr="00F1256B">
        <w:rPr>
          <w:rFonts w:ascii="Times New Roman" w:hAnsi="Times New Roman" w:cs="Times New Roman"/>
          <w:i/>
          <w:color w:val="FF0000"/>
          <w:sz w:val="24"/>
          <w:szCs w:val="24"/>
        </w:rPr>
        <w:t>particularly</w:t>
      </w:r>
      <w:r w:rsidR="00171383">
        <w:rPr>
          <w:rFonts w:ascii="Times New Roman" w:hAnsi="Times New Roman" w:cs="Times New Roman"/>
          <w:i/>
          <w:color w:val="FF0000"/>
          <w:sz w:val="24"/>
          <w:szCs w:val="24"/>
        </w:rPr>
        <w:t xml:space="preserve"> in regards to</w:t>
      </w:r>
      <w:r w:rsidRPr="00F1256B">
        <w:rPr>
          <w:rFonts w:ascii="Times New Roman" w:hAnsi="Times New Roman" w:cs="Times New Roman"/>
          <w:i/>
          <w:color w:val="FF0000"/>
          <w:sz w:val="24"/>
          <w:szCs w:val="24"/>
        </w:rPr>
        <w:t>:</w:t>
      </w:r>
    </w:p>
    <w:p w:rsidR="00F1256B" w:rsidRPr="00F1256B" w:rsidRDefault="00F1256B" w:rsidP="00F1256B">
      <w:pPr>
        <w:pStyle w:val="ListParagraph"/>
        <w:numPr>
          <w:ilvl w:val="0"/>
          <w:numId w:val="34"/>
        </w:numPr>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Estimated savings per location per year</w:t>
      </w:r>
    </w:p>
    <w:p w:rsidR="00F1256B" w:rsidRPr="00F1256B" w:rsidRDefault="00F1256B" w:rsidP="00F1256B">
      <w:pPr>
        <w:pStyle w:val="ListParagraph"/>
        <w:numPr>
          <w:ilvl w:val="0"/>
          <w:numId w:val="34"/>
        </w:numPr>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Improvement of menu options</w:t>
      </w:r>
    </w:p>
    <w:p w:rsidR="00F1256B" w:rsidRDefault="00F1256B" w:rsidP="00F1256B">
      <w:pPr>
        <w:pStyle w:val="ListParagraph"/>
        <w:numPr>
          <w:ilvl w:val="0"/>
          <w:numId w:val="34"/>
        </w:numPr>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Anticipated positive response from sailors and the means of assessing/surveying satisfaction</w:t>
      </w:r>
    </w:p>
    <w:p w:rsidR="00F1256B" w:rsidRDefault="00F1256B" w:rsidP="00F1256B">
      <w:pPr>
        <w:pStyle w:val="ListParagraph"/>
        <w:numPr>
          <w:ilvl w:val="0"/>
          <w:numId w:val="34"/>
        </w:numPr>
        <w:rPr>
          <w:rFonts w:ascii="Times New Roman" w:hAnsi="Times New Roman" w:cs="Times New Roman"/>
          <w:i/>
          <w:color w:val="FF0000"/>
          <w:sz w:val="24"/>
          <w:szCs w:val="24"/>
        </w:rPr>
      </w:pPr>
      <w:r>
        <w:rPr>
          <w:rFonts w:ascii="Times New Roman" w:hAnsi="Times New Roman" w:cs="Times New Roman"/>
          <w:i/>
          <w:color w:val="FF0000"/>
          <w:sz w:val="24"/>
          <w:szCs w:val="24"/>
        </w:rPr>
        <w:t>Benefits to MWR revenue</w:t>
      </w:r>
    </w:p>
    <w:p w:rsidR="00F1256B" w:rsidRPr="00F1256B" w:rsidRDefault="00171383" w:rsidP="00F1256B">
      <w:pPr>
        <w:pStyle w:val="ListParagraph"/>
        <w:numPr>
          <w:ilvl w:val="0"/>
          <w:numId w:val="34"/>
        </w:numPr>
        <w:rPr>
          <w:rFonts w:ascii="Times New Roman" w:hAnsi="Times New Roman" w:cs="Times New Roman"/>
          <w:i/>
          <w:color w:val="FF0000"/>
          <w:sz w:val="24"/>
          <w:szCs w:val="24"/>
        </w:rPr>
      </w:pPr>
      <w:r>
        <w:rPr>
          <w:rFonts w:ascii="Times New Roman" w:hAnsi="Times New Roman" w:cs="Times New Roman"/>
          <w:i/>
          <w:color w:val="FF0000"/>
          <w:sz w:val="24"/>
          <w:szCs w:val="24"/>
        </w:rPr>
        <w:t>Flexibility and opportunities to innovate within the chosen business model</w:t>
      </w:r>
      <w:r w:rsidR="00F1256B" w:rsidRPr="00F1256B">
        <w:rPr>
          <w:rFonts w:ascii="Times New Roman" w:hAnsi="Times New Roman" w:cs="Times New Roman"/>
          <w:i/>
          <w:color w:val="FF0000"/>
          <w:sz w:val="24"/>
          <w:szCs w:val="24"/>
        </w:rPr>
        <w:t xml:space="preserve"> </w:t>
      </w:r>
    </w:p>
    <w:p w:rsidR="009932CC" w:rsidRDefault="009932CC" w:rsidP="00490D1C">
      <w:pPr>
        <w:rPr>
          <w:rFonts w:ascii="Times New Roman" w:hAnsi="Times New Roman" w:cs="Times New Roman"/>
          <w:sz w:val="24"/>
          <w:szCs w:val="24"/>
        </w:rPr>
      </w:pPr>
    </w:p>
    <w:p w:rsidR="00110E5B" w:rsidRPr="00110E5B" w:rsidRDefault="00110E5B" w:rsidP="00110E5B">
      <w:pPr>
        <w:rPr>
          <w:rFonts w:ascii="Times New Roman" w:hAnsi="Times New Roman" w:cs="Times New Roman"/>
          <w:b/>
          <w:sz w:val="24"/>
          <w:szCs w:val="24"/>
        </w:rPr>
      </w:pPr>
      <w:r w:rsidRPr="00110E5B">
        <w:rPr>
          <w:rFonts w:ascii="Times New Roman" w:hAnsi="Times New Roman" w:cs="Times New Roman"/>
          <w:b/>
          <w:sz w:val="24"/>
          <w:szCs w:val="24"/>
        </w:rPr>
        <w:t>3.0. NAVY GALLEY PROGRAM WAY FORWARD</w:t>
      </w:r>
    </w:p>
    <w:p w:rsidR="00490D1C" w:rsidRPr="00FF1136" w:rsidRDefault="009932CC" w:rsidP="00490D1C">
      <w:pPr>
        <w:rPr>
          <w:rFonts w:ascii="Times New Roman" w:hAnsi="Times New Roman" w:cs="Times New Roman"/>
          <w:b/>
          <w:sz w:val="24"/>
          <w:szCs w:val="24"/>
        </w:rPr>
      </w:pPr>
      <w:r>
        <w:rPr>
          <w:rFonts w:ascii="Times New Roman" w:hAnsi="Times New Roman" w:cs="Times New Roman"/>
          <w:b/>
          <w:sz w:val="24"/>
          <w:szCs w:val="24"/>
        </w:rPr>
        <w:t>3</w:t>
      </w:r>
      <w:r w:rsidR="00490D1C" w:rsidRPr="00FF1136">
        <w:rPr>
          <w:rFonts w:ascii="Times New Roman" w:hAnsi="Times New Roman" w:cs="Times New Roman"/>
          <w:b/>
          <w:sz w:val="24"/>
          <w:szCs w:val="24"/>
        </w:rPr>
        <w:t>.</w:t>
      </w:r>
      <w:r w:rsidR="00110E5B">
        <w:rPr>
          <w:rFonts w:ascii="Times New Roman" w:hAnsi="Times New Roman" w:cs="Times New Roman"/>
          <w:b/>
          <w:sz w:val="24"/>
          <w:szCs w:val="24"/>
        </w:rPr>
        <w:t>1.</w:t>
      </w:r>
      <w:r w:rsidR="00490D1C" w:rsidRPr="00FF1136">
        <w:rPr>
          <w:rFonts w:ascii="Times New Roman" w:hAnsi="Times New Roman" w:cs="Times New Roman"/>
          <w:b/>
          <w:sz w:val="24"/>
          <w:szCs w:val="24"/>
        </w:rPr>
        <w:t xml:space="preserve"> ‘To Be’ New Navy Galley Business Model</w:t>
      </w:r>
    </w:p>
    <w:p w:rsidR="003F3FD6" w:rsidRDefault="003F3FD6" w:rsidP="003F3FD6">
      <w:pPr>
        <w:rPr>
          <w:rFonts w:ascii="Times New Roman" w:hAnsi="Times New Roman" w:cs="Times New Roman"/>
          <w:sz w:val="24"/>
          <w:szCs w:val="24"/>
        </w:rPr>
      </w:pPr>
    </w:p>
    <w:p w:rsidR="001946BD" w:rsidRPr="009345DA" w:rsidRDefault="009345DA" w:rsidP="00DD7325">
      <w:pPr>
        <w:rPr>
          <w:rFonts w:ascii="Times New Roman" w:hAnsi="Times New Roman" w:cs="Times New Roman"/>
          <w:i/>
          <w:color w:val="FF0000"/>
          <w:sz w:val="24"/>
          <w:szCs w:val="24"/>
        </w:rPr>
      </w:pPr>
      <w:r w:rsidRPr="009345DA">
        <w:rPr>
          <w:rFonts w:ascii="Times New Roman" w:hAnsi="Times New Roman" w:cs="Times New Roman"/>
          <w:i/>
          <w:color w:val="FF0000"/>
          <w:sz w:val="24"/>
          <w:szCs w:val="24"/>
        </w:rPr>
        <w:t>Provide:</w:t>
      </w:r>
    </w:p>
    <w:p w:rsidR="00535F86" w:rsidRPr="002D3E98" w:rsidRDefault="009345DA" w:rsidP="002D3E98">
      <w:pPr>
        <w:pStyle w:val="ListParagraph"/>
        <w:numPr>
          <w:ilvl w:val="0"/>
          <w:numId w:val="39"/>
        </w:numPr>
        <w:rPr>
          <w:rFonts w:ascii="Times New Roman" w:hAnsi="Times New Roman" w:cs="Times New Roman"/>
          <w:i/>
          <w:color w:val="FF0000"/>
          <w:sz w:val="24"/>
          <w:szCs w:val="24"/>
        </w:rPr>
      </w:pPr>
      <w:r w:rsidRPr="002D3E98">
        <w:rPr>
          <w:rFonts w:ascii="Times New Roman" w:hAnsi="Times New Roman" w:cs="Times New Roman"/>
          <w:i/>
          <w:color w:val="FF0000"/>
          <w:sz w:val="24"/>
          <w:szCs w:val="24"/>
        </w:rPr>
        <w:t>Full d</w:t>
      </w:r>
      <w:r w:rsidR="00535F86" w:rsidRPr="002D3E98">
        <w:rPr>
          <w:rFonts w:ascii="Times New Roman" w:hAnsi="Times New Roman" w:cs="Times New Roman"/>
          <w:i/>
          <w:color w:val="FF0000"/>
          <w:sz w:val="24"/>
          <w:szCs w:val="24"/>
        </w:rPr>
        <w:t>escription of design and operation of the new model;</w:t>
      </w:r>
    </w:p>
    <w:p w:rsidR="002D3E98" w:rsidRPr="002D3E98" w:rsidRDefault="00535F86" w:rsidP="002D3E98">
      <w:pPr>
        <w:pStyle w:val="ListParagraph"/>
        <w:numPr>
          <w:ilvl w:val="0"/>
          <w:numId w:val="39"/>
        </w:numPr>
        <w:rPr>
          <w:rFonts w:ascii="Times New Roman" w:hAnsi="Times New Roman" w:cs="Times New Roman"/>
          <w:i/>
          <w:color w:val="FF0000"/>
          <w:sz w:val="24"/>
          <w:szCs w:val="24"/>
        </w:rPr>
      </w:pPr>
      <w:r w:rsidRPr="002D3E98">
        <w:rPr>
          <w:rFonts w:ascii="Times New Roman" w:hAnsi="Times New Roman" w:cs="Times New Roman"/>
          <w:i/>
          <w:color w:val="FF0000"/>
          <w:sz w:val="24"/>
          <w:szCs w:val="24"/>
        </w:rPr>
        <w:t>Funding</w:t>
      </w:r>
    </w:p>
    <w:p w:rsidR="002D3E98" w:rsidRPr="002D3E98" w:rsidRDefault="002D3E98" w:rsidP="002D3E98">
      <w:pPr>
        <w:pStyle w:val="ListParagraph"/>
        <w:numPr>
          <w:ilvl w:val="0"/>
          <w:numId w:val="39"/>
        </w:numPr>
        <w:rPr>
          <w:rFonts w:ascii="Times New Roman" w:hAnsi="Times New Roman" w:cs="Times New Roman"/>
          <w:i/>
          <w:color w:val="FF0000"/>
          <w:sz w:val="24"/>
          <w:szCs w:val="24"/>
        </w:rPr>
      </w:pPr>
      <w:r w:rsidRPr="002D3E98">
        <w:rPr>
          <w:rFonts w:ascii="Times New Roman" w:hAnsi="Times New Roman" w:cs="Times New Roman"/>
          <w:i/>
          <w:color w:val="FF0000"/>
          <w:sz w:val="24"/>
          <w:szCs w:val="24"/>
        </w:rPr>
        <w:t>S</w:t>
      </w:r>
      <w:r w:rsidR="00535F86" w:rsidRPr="002D3E98">
        <w:rPr>
          <w:rFonts w:ascii="Times New Roman" w:hAnsi="Times New Roman" w:cs="Times New Roman"/>
          <w:i/>
          <w:color w:val="FF0000"/>
          <w:sz w:val="24"/>
          <w:szCs w:val="24"/>
        </w:rPr>
        <w:t>taff</w:t>
      </w:r>
      <w:r w:rsidR="009345DA" w:rsidRPr="002D3E98">
        <w:rPr>
          <w:rFonts w:ascii="Times New Roman" w:hAnsi="Times New Roman" w:cs="Times New Roman"/>
          <w:i/>
          <w:color w:val="FF0000"/>
          <w:sz w:val="24"/>
          <w:szCs w:val="24"/>
        </w:rPr>
        <w:t>ing</w:t>
      </w:r>
    </w:p>
    <w:p w:rsidR="00535F86" w:rsidRPr="002D3E98" w:rsidRDefault="002D3E98" w:rsidP="002D3E98">
      <w:pPr>
        <w:pStyle w:val="ListParagraph"/>
        <w:numPr>
          <w:ilvl w:val="0"/>
          <w:numId w:val="39"/>
        </w:numPr>
        <w:rPr>
          <w:rFonts w:ascii="Times New Roman" w:hAnsi="Times New Roman" w:cs="Times New Roman"/>
          <w:i/>
          <w:color w:val="FF0000"/>
          <w:sz w:val="24"/>
          <w:szCs w:val="24"/>
        </w:rPr>
      </w:pPr>
      <w:r w:rsidRPr="002D3E98">
        <w:rPr>
          <w:rFonts w:ascii="Times New Roman" w:hAnsi="Times New Roman" w:cs="Times New Roman"/>
          <w:i/>
          <w:color w:val="FF0000"/>
          <w:sz w:val="24"/>
          <w:szCs w:val="24"/>
        </w:rPr>
        <w:t>C</w:t>
      </w:r>
      <w:r w:rsidR="009345DA" w:rsidRPr="002D3E98">
        <w:rPr>
          <w:rFonts w:ascii="Times New Roman" w:hAnsi="Times New Roman" w:cs="Times New Roman"/>
          <w:i/>
          <w:color w:val="FF0000"/>
          <w:sz w:val="24"/>
          <w:szCs w:val="24"/>
        </w:rPr>
        <w:t>apital investments needed</w:t>
      </w:r>
    </w:p>
    <w:p w:rsidR="001946BD" w:rsidRDefault="001946BD"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9345DA" w:rsidRDefault="009345DA" w:rsidP="00DD7325">
      <w:pPr>
        <w:rPr>
          <w:rFonts w:ascii="Times New Roman" w:hAnsi="Times New Roman" w:cs="Times New Roman"/>
          <w:sz w:val="24"/>
          <w:szCs w:val="24"/>
        </w:rPr>
      </w:pPr>
    </w:p>
    <w:p w:rsidR="0052083F" w:rsidRPr="0052083F" w:rsidRDefault="0052083F" w:rsidP="0052083F">
      <w:pPr>
        <w:rPr>
          <w:rFonts w:ascii="Times New Roman" w:hAnsi="Times New Roman" w:cs="Times New Roman"/>
          <w:b/>
          <w:sz w:val="24"/>
          <w:szCs w:val="24"/>
        </w:rPr>
      </w:pPr>
      <w:r w:rsidRPr="0052083F">
        <w:rPr>
          <w:rFonts w:ascii="Times New Roman" w:hAnsi="Times New Roman" w:cs="Times New Roman"/>
          <w:b/>
          <w:sz w:val="24"/>
          <w:szCs w:val="24"/>
        </w:rPr>
        <w:lastRenderedPageBreak/>
        <w:t>3.2. Management Strategy</w:t>
      </w:r>
    </w:p>
    <w:p w:rsidR="0052083F" w:rsidRDefault="0052083F" w:rsidP="0052083F">
      <w:pPr>
        <w:rPr>
          <w:rFonts w:ascii="Times New Roman" w:hAnsi="Times New Roman" w:cs="Times New Roman"/>
          <w:sz w:val="24"/>
          <w:szCs w:val="24"/>
        </w:rPr>
      </w:pPr>
      <w:r>
        <w:rPr>
          <w:rFonts w:ascii="Times New Roman" w:hAnsi="Times New Roman" w:cs="Times New Roman"/>
          <w:sz w:val="24"/>
          <w:szCs w:val="24"/>
        </w:rPr>
        <w:t>The management strategy of the new galley business endstate may prove to be the largest savings of revenue of the entire model.</w:t>
      </w:r>
      <w:r w:rsidR="001222E0">
        <w:rPr>
          <w:rFonts w:ascii="Times New Roman" w:hAnsi="Times New Roman" w:cs="Times New Roman"/>
          <w:sz w:val="24"/>
          <w:szCs w:val="24"/>
        </w:rPr>
        <w:t xml:space="preserve"> </w:t>
      </w:r>
      <w:r>
        <w:rPr>
          <w:rFonts w:ascii="Times New Roman" w:hAnsi="Times New Roman" w:cs="Times New Roman"/>
          <w:sz w:val="24"/>
          <w:szCs w:val="24"/>
        </w:rPr>
        <w:t>By creating a c</w:t>
      </w:r>
      <w:r w:rsidR="00174F21">
        <w:rPr>
          <w:rFonts w:ascii="Times New Roman" w:hAnsi="Times New Roman" w:cs="Times New Roman"/>
          <w:sz w:val="24"/>
          <w:szCs w:val="24"/>
        </w:rPr>
        <w:t xml:space="preserve">onsistent operational template and </w:t>
      </w:r>
      <w:r>
        <w:rPr>
          <w:rFonts w:ascii="Times New Roman" w:hAnsi="Times New Roman" w:cs="Times New Roman"/>
          <w:sz w:val="24"/>
          <w:szCs w:val="24"/>
        </w:rPr>
        <w:t xml:space="preserve">delegating </w:t>
      </w:r>
      <w:r w:rsidR="00174F21">
        <w:rPr>
          <w:rFonts w:ascii="Times New Roman" w:hAnsi="Times New Roman" w:cs="Times New Roman"/>
          <w:sz w:val="24"/>
          <w:szCs w:val="24"/>
        </w:rPr>
        <w:t>m</w:t>
      </w:r>
      <w:r>
        <w:rPr>
          <w:rFonts w:ascii="Times New Roman" w:hAnsi="Times New Roman" w:cs="Times New Roman"/>
          <w:sz w:val="24"/>
          <w:szCs w:val="24"/>
        </w:rPr>
        <w:t xml:space="preserve">anagement to the individual </w:t>
      </w:r>
      <w:r w:rsidR="00174F21">
        <w:rPr>
          <w:rFonts w:ascii="Times New Roman" w:hAnsi="Times New Roman" w:cs="Times New Roman"/>
          <w:sz w:val="24"/>
          <w:szCs w:val="24"/>
        </w:rPr>
        <w:t>ESM operations</w:t>
      </w:r>
      <w:r>
        <w:rPr>
          <w:rFonts w:ascii="Times New Roman" w:hAnsi="Times New Roman" w:cs="Times New Roman"/>
          <w:sz w:val="24"/>
          <w:szCs w:val="24"/>
        </w:rPr>
        <w:t xml:space="preserve">, the ‘middleman’ costs currently embedded </w:t>
      </w:r>
      <w:r w:rsidR="00174F21">
        <w:rPr>
          <w:rFonts w:ascii="Times New Roman" w:hAnsi="Times New Roman" w:cs="Times New Roman"/>
          <w:sz w:val="24"/>
          <w:szCs w:val="24"/>
        </w:rPr>
        <w:t>in the Navy’s galley structure</w:t>
      </w:r>
      <w:r>
        <w:rPr>
          <w:rFonts w:ascii="Times New Roman" w:hAnsi="Times New Roman" w:cs="Times New Roman"/>
          <w:sz w:val="24"/>
          <w:szCs w:val="24"/>
        </w:rPr>
        <w:t xml:space="preserve"> can be eliminated.</w:t>
      </w:r>
      <w:r w:rsidR="001222E0">
        <w:rPr>
          <w:rFonts w:ascii="Times New Roman" w:hAnsi="Times New Roman" w:cs="Times New Roman"/>
          <w:sz w:val="24"/>
          <w:szCs w:val="24"/>
        </w:rPr>
        <w:t xml:space="preserve"> </w:t>
      </w:r>
      <w:r>
        <w:rPr>
          <w:rFonts w:ascii="Times New Roman" w:hAnsi="Times New Roman" w:cs="Times New Roman"/>
          <w:sz w:val="24"/>
          <w:szCs w:val="24"/>
        </w:rPr>
        <w:t xml:space="preserve">Currently, such costs are </w:t>
      </w:r>
      <w:r w:rsidR="00174F21">
        <w:rPr>
          <w:rFonts w:ascii="Times New Roman" w:hAnsi="Times New Roman" w:cs="Times New Roman"/>
          <w:sz w:val="24"/>
          <w:szCs w:val="24"/>
        </w:rPr>
        <w:t>significant, as can be seen by the following data:</w:t>
      </w:r>
    </w:p>
    <w:p w:rsidR="00174F21" w:rsidRPr="00174F21" w:rsidRDefault="00174F21" w:rsidP="0052083F">
      <w:pPr>
        <w:rPr>
          <w:rFonts w:ascii="Times New Roman" w:hAnsi="Times New Roman" w:cs="Times New Roman"/>
          <w:i/>
          <w:color w:val="FF0000"/>
          <w:sz w:val="24"/>
          <w:szCs w:val="24"/>
        </w:rPr>
      </w:pPr>
      <w:r w:rsidRPr="00174F21">
        <w:rPr>
          <w:rFonts w:ascii="Times New Roman" w:hAnsi="Times New Roman" w:cs="Times New Roman"/>
          <w:i/>
          <w:color w:val="FF0000"/>
          <w:sz w:val="24"/>
          <w:szCs w:val="24"/>
        </w:rPr>
        <w:t xml:space="preserve"> Provide most recent information</w:t>
      </w:r>
      <w:r w:rsidR="001F136F">
        <w:rPr>
          <w:rFonts w:ascii="Times New Roman" w:hAnsi="Times New Roman" w:cs="Times New Roman"/>
          <w:i/>
          <w:color w:val="FF0000"/>
          <w:sz w:val="24"/>
          <w:szCs w:val="24"/>
        </w:rPr>
        <w:t>.</w:t>
      </w:r>
    </w:p>
    <w:p w:rsidR="00174F21" w:rsidRDefault="00174F21" w:rsidP="0052083F">
      <w:pPr>
        <w:rPr>
          <w:rFonts w:ascii="Times New Roman" w:hAnsi="Times New Roman" w:cs="Times New Roman"/>
          <w:sz w:val="24"/>
          <w:szCs w:val="24"/>
        </w:rPr>
      </w:pPr>
    </w:p>
    <w:p w:rsidR="00494B92" w:rsidRDefault="00494B92" w:rsidP="0052083F">
      <w:pPr>
        <w:rPr>
          <w:rFonts w:ascii="Times New Roman" w:hAnsi="Times New Roman" w:cs="Times New Roman"/>
          <w:sz w:val="24"/>
          <w:szCs w:val="24"/>
        </w:rPr>
      </w:pPr>
    </w:p>
    <w:p w:rsidR="00494B92" w:rsidRDefault="00494B92" w:rsidP="0052083F">
      <w:pPr>
        <w:rPr>
          <w:rFonts w:ascii="Times New Roman" w:hAnsi="Times New Roman" w:cs="Times New Roman"/>
          <w:sz w:val="24"/>
          <w:szCs w:val="24"/>
        </w:rPr>
      </w:pPr>
    </w:p>
    <w:p w:rsidR="00494B92" w:rsidRDefault="00494B92" w:rsidP="0052083F">
      <w:pPr>
        <w:rPr>
          <w:rFonts w:ascii="Times New Roman" w:hAnsi="Times New Roman" w:cs="Times New Roman"/>
          <w:sz w:val="24"/>
          <w:szCs w:val="24"/>
        </w:rPr>
      </w:pPr>
    </w:p>
    <w:p w:rsidR="00494B92" w:rsidRDefault="00494B92" w:rsidP="0052083F">
      <w:pPr>
        <w:rPr>
          <w:rFonts w:ascii="Times New Roman" w:hAnsi="Times New Roman" w:cs="Times New Roman"/>
          <w:sz w:val="24"/>
          <w:szCs w:val="24"/>
        </w:rPr>
      </w:pPr>
    </w:p>
    <w:p w:rsidR="00494B92" w:rsidRDefault="00494B92" w:rsidP="0052083F">
      <w:pPr>
        <w:rPr>
          <w:rFonts w:ascii="Times New Roman" w:hAnsi="Times New Roman" w:cs="Times New Roman"/>
          <w:sz w:val="24"/>
          <w:szCs w:val="24"/>
        </w:rPr>
      </w:pPr>
    </w:p>
    <w:p w:rsidR="00494B92" w:rsidRDefault="00494B92" w:rsidP="0052083F">
      <w:pPr>
        <w:rPr>
          <w:rFonts w:ascii="Times New Roman" w:hAnsi="Times New Roman" w:cs="Times New Roman"/>
          <w:sz w:val="24"/>
          <w:szCs w:val="24"/>
        </w:rPr>
      </w:pPr>
    </w:p>
    <w:p w:rsidR="0052083F" w:rsidRDefault="0052083F" w:rsidP="0052083F">
      <w:pPr>
        <w:rPr>
          <w:rFonts w:ascii="Times New Roman" w:hAnsi="Times New Roman" w:cs="Times New Roman"/>
          <w:b/>
          <w:sz w:val="24"/>
          <w:szCs w:val="24"/>
        </w:rPr>
      </w:pPr>
      <w:r>
        <w:rPr>
          <w:rFonts w:ascii="Times New Roman" w:hAnsi="Times New Roman" w:cs="Times New Roman"/>
          <w:b/>
          <w:sz w:val="24"/>
          <w:szCs w:val="24"/>
        </w:rPr>
        <w:t xml:space="preserve">3.3. </w:t>
      </w:r>
      <w:r w:rsidRPr="00BC4722">
        <w:rPr>
          <w:rFonts w:ascii="Times New Roman" w:hAnsi="Times New Roman" w:cs="Times New Roman"/>
          <w:b/>
          <w:sz w:val="24"/>
          <w:szCs w:val="24"/>
        </w:rPr>
        <w:t>Project Governance</w:t>
      </w:r>
    </w:p>
    <w:p w:rsidR="0052083F" w:rsidRPr="004157D2" w:rsidRDefault="004157D2" w:rsidP="0052083F">
      <w:pPr>
        <w:rPr>
          <w:rFonts w:ascii="Times New Roman" w:hAnsi="Times New Roman" w:cs="Times New Roman"/>
          <w:i/>
          <w:color w:val="FF0000"/>
          <w:sz w:val="24"/>
          <w:szCs w:val="24"/>
        </w:rPr>
      </w:pPr>
      <w:r w:rsidRPr="004157D2">
        <w:rPr>
          <w:rFonts w:ascii="Times New Roman" w:hAnsi="Times New Roman" w:cs="Times New Roman"/>
          <w:i/>
          <w:color w:val="FF0000"/>
          <w:sz w:val="24"/>
          <w:szCs w:val="24"/>
        </w:rPr>
        <w:t>Discuss necessity/benefit regarding i</w:t>
      </w:r>
      <w:r w:rsidR="0052083F" w:rsidRPr="004157D2">
        <w:rPr>
          <w:rFonts w:ascii="Times New Roman" w:hAnsi="Times New Roman" w:cs="Times New Roman"/>
          <w:i/>
          <w:color w:val="FF0000"/>
          <w:sz w:val="24"/>
          <w:szCs w:val="24"/>
        </w:rPr>
        <w:t>ssuance of:</w:t>
      </w:r>
    </w:p>
    <w:p w:rsidR="0052083F" w:rsidRPr="004157D2" w:rsidRDefault="0052083F" w:rsidP="004157D2">
      <w:pPr>
        <w:pStyle w:val="ListParagraph"/>
        <w:numPr>
          <w:ilvl w:val="0"/>
          <w:numId w:val="35"/>
        </w:numPr>
        <w:rPr>
          <w:rFonts w:ascii="Times New Roman" w:hAnsi="Times New Roman" w:cs="Times New Roman"/>
          <w:i/>
          <w:color w:val="FF0000"/>
          <w:sz w:val="24"/>
          <w:szCs w:val="24"/>
        </w:rPr>
      </w:pPr>
      <w:r w:rsidRPr="004157D2">
        <w:rPr>
          <w:rFonts w:ascii="Times New Roman" w:hAnsi="Times New Roman" w:cs="Times New Roman"/>
          <w:i/>
          <w:color w:val="FF0000"/>
          <w:sz w:val="24"/>
          <w:szCs w:val="24"/>
        </w:rPr>
        <w:t>Instructions</w:t>
      </w:r>
    </w:p>
    <w:p w:rsidR="0052083F" w:rsidRPr="004157D2" w:rsidRDefault="0052083F" w:rsidP="004157D2">
      <w:pPr>
        <w:pStyle w:val="ListParagraph"/>
        <w:numPr>
          <w:ilvl w:val="0"/>
          <w:numId w:val="35"/>
        </w:numPr>
        <w:rPr>
          <w:rFonts w:ascii="Times New Roman" w:hAnsi="Times New Roman" w:cs="Times New Roman"/>
          <w:i/>
          <w:color w:val="FF0000"/>
          <w:sz w:val="24"/>
          <w:szCs w:val="24"/>
        </w:rPr>
      </w:pPr>
      <w:r w:rsidRPr="004157D2">
        <w:rPr>
          <w:rFonts w:ascii="Times New Roman" w:hAnsi="Times New Roman" w:cs="Times New Roman"/>
          <w:i/>
          <w:color w:val="FF0000"/>
          <w:sz w:val="24"/>
          <w:szCs w:val="24"/>
        </w:rPr>
        <w:t>SOPs</w:t>
      </w:r>
    </w:p>
    <w:p w:rsidR="0052083F" w:rsidRPr="004157D2" w:rsidRDefault="0052083F" w:rsidP="004157D2">
      <w:pPr>
        <w:pStyle w:val="ListParagraph"/>
        <w:numPr>
          <w:ilvl w:val="0"/>
          <w:numId w:val="35"/>
        </w:numPr>
        <w:rPr>
          <w:rFonts w:ascii="Times New Roman" w:hAnsi="Times New Roman" w:cs="Times New Roman"/>
          <w:i/>
          <w:color w:val="FF0000"/>
          <w:sz w:val="24"/>
          <w:szCs w:val="24"/>
        </w:rPr>
      </w:pPr>
      <w:r w:rsidRPr="004157D2">
        <w:rPr>
          <w:rFonts w:ascii="Times New Roman" w:hAnsi="Times New Roman" w:cs="Times New Roman"/>
          <w:i/>
          <w:color w:val="FF0000"/>
          <w:sz w:val="24"/>
          <w:szCs w:val="24"/>
        </w:rPr>
        <w:t>Operation Manuals</w:t>
      </w:r>
    </w:p>
    <w:p w:rsidR="0052083F" w:rsidRDefault="0052083F" w:rsidP="004157D2">
      <w:pPr>
        <w:pStyle w:val="ListParagraph"/>
        <w:numPr>
          <w:ilvl w:val="0"/>
          <w:numId w:val="35"/>
        </w:numPr>
        <w:rPr>
          <w:rFonts w:ascii="Times New Roman" w:hAnsi="Times New Roman" w:cs="Times New Roman"/>
          <w:i/>
          <w:color w:val="FF0000"/>
          <w:sz w:val="24"/>
          <w:szCs w:val="24"/>
        </w:rPr>
      </w:pPr>
      <w:r w:rsidRPr="004157D2">
        <w:rPr>
          <w:rFonts w:ascii="Times New Roman" w:hAnsi="Times New Roman" w:cs="Times New Roman"/>
          <w:i/>
          <w:color w:val="FF0000"/>
          <w:sz w:val="24"/>
          <w:szCs w:val="24"/>
        </w:rPr>
        <w:t>Progress Reporting</w:t>
      </w:r>
    </w:p>
    <w:p w:rsidR="002D3E98" w:rsidRDefault="002D3E98" w:rsidP="004157D2">
      <w:pPr>
        <w:pStyle w:val="ListParagraph"/>
        <w:numPr>
          <w:ilvl w:val="0"/>
          <w:numId w:val="35"/>
        </w:numPr>
        <w:rPr>
          <w:rFonts w:ascii="Times New Roman" w:hAnsi="Times New Roman" w:cs="Times New Roman"/>
          <w:i/>
          <w:color w:val="FF0000"/>
          <w:sz w:val="24"/>
          <w:szCs w:val="24"/>
        </w:rPr>
      </w:pPr>
      <w:r>
        <w:rPr>
          <w:rFonts w:ascii="Times New Roman" w:hAnsi="Times New Roman" w:cs="Times New Roman"/>
          <w:i/>
          <w:color w:val="FF0000"/>
          <w:sz w:val="24"/>
          <w:szCs w:val="24"/>
        </w:rPr>
        <w:t>Measures of Success</w:t>
      </w:r>
    </w:p>
    <w:p w:rsidR="004157D2" w:rsidRDefault="004157D2" w:rsidP="004157D2">
      <w:pPr>
        <w:pStyle w:val="ListParagraph"/>
        <w:numPr>
          <w:ilvl w:val="0"/>
          <w:numId w:val="35"/>
        </w:numPr>
        <w:rPr>
          <w:rFonts w:ascii="Times New Roman" w:hAnsi="Times New Roman" w:cs="Times New Roman"/>
          <w:i/>
          <w:color w:val="FF0000"/>
          <w:sz w:val="24"/>
          <w:szCs w:val="24"/>
        </w:rPr>
      </w:pPr>
      <w:r>
        <w:rPr>
          <w:rFonts w:ascii="Times New Roman" w:hAnsi="Times New Roman" w:cs="Times New Roman"/>
          <w:i/>
          <w:color w:val="FF0000"/>
          <w:sz w:val="24"/>
          <w:szCs w:val="24"/>
        </w:rPr>
        <w:t>Site Visits/Inspections</w:t>
      </w:r>
    </w:p>
    <w:p w:rsidR="004157D2" w:rsidRPr="004157D2" w:rsidRDefault="004157D2" w:rsidP="004157D2">
      <w:pPr>
        <w:pStyle w:val="ListParagraph"/>
        <w:numPr>
          <w:ilvl w:val="0"/>
          <w:numId w:val="35"/>
        </w:numPr>
        <w:rPr>
          <w:rFonts w:ascii="Times New Roman" w:hAnsi="Times New Roman" w:cs="Times New Roman"/>
          <w:i/>
          <w:color w:val="FF0000"/>
          <w:sz w:val="24"/>
          <w:szCs w:val="24"/>
        </w:rPr>
      </w:pPr>
      <w:r>
        <w:rPr>
          <w:rFonts w:ascii="Times New Roman" w:hAnsi="Times New Roman" w:cs="Times New Roman"/>
          <w:i/>
          <w:color w:val="FF0000"/>
          <w:sz w:val="24"/>
          <w:szCs w:val="24"/>
        </w:rPr>
        <w:t>Audits</w:t>
      </w:r>
    </w:p>
    <w:p w:rsidR="001946BD" w:rsidRPr="001F136F" w:rsidRDefault="001F136F" w:rsidP="00DD7325">
      <w:pPr>
        <w:rPr>
          <w:rFonts w:ascii="Times New Roman" w:hAnsi="Times New Roman" w:cs="Times New Roman"/>
          <w:i/>
          <w:color w:val="FF0000"/>
          <w:sz w:val="24"/>
          <w:szCs w:val="24"/>
        </w:rPr>
      </w:pPr>
      <w:r w:rsidRPr="001F136F">
        <w:rPr>
          <w:rFonts w:ascii="Times New Roman" w:hAnsi="Times New Roman" w:cs="Times New Roman"/>
          <w:i/>
          <w:color w:val="FF0000"/>
          <w:sz w:val="24"/>
          <w:szCs w:val="24"/>
        </w:rPr>
        <w:t>Include any proposed governance materials as an additional BCA Attachment.</w:t>
      </w:r>
    </w:p>
    <w:p w:rsidR="00494B92" w:rsidRDefault="00494B92" w:rsidP="00DD7325">
      <w:pPr>
        <w:rPr>
          <w:rFonts w:ascii="Times New Roman" w:hAnsi="Times New Roman" w:cs="Times New Roman"/>
          <w:sz w:val="24"/>
          <w:szCs w:val="24"/>
        </w:rPr>
      </w:pPr>
    </w:p>
    <w:p w:rsidR="00494B92" w:rsidRDefault="00494B92" w:rsidP="00DD7325">
      <w:pPr>
        <w:rPr>
          <w:rFonts w:ascii="Times New Roman" w:hAnsi="Times New Roman" w:cs="Times New Roman"/>
          <w:sz w:val="24"/>
          <w:szCs w:val="24"/>
        </w:rPr>
      </w:pPr>
    </w:p>
    <w:p w:rsidR="00494B92" w:rsidRDefault="00494B92" w:rsidP="00DD7325">
      <w:pPr>
        <w:rPr>
          <w:rFonts w:ascii="Times New Roman" w:hAnsi="Times New Roman" w:cs="Times New Roman"/>
          <w:sz w:val="24"/>
          <w:szCs w:val="24"/>
        </w:rPr>
      </w:pPr>
    </w:p>
    <w:p w:rsidR="003D08F2" w:rsidRDefault="003D08F2" w:rsidP="00DD7325">
      <w:pPr>
        <w:rPr>
          <w:rFonts w:ascii="Times New Roman" w:hAnsi="Times New Roman" w:cs="Times New Roman"/>
          <w:sz w:val="24"/>
          <w:szCs w:val="24"/>
        </w:rPr>
      </w:pPr>
    </w:p>
    <w:p w:rsidR="00494B92" w:rsidRDefault="00494B92" w:rsidP="00DD7325">
      <w:pPr>
        <w:rPr>
          <w:rFonts w:ascii="Times New Roman" w:hAnsi="Times New Roman" w:cs="Times New Roman"/>
          <w:sz w:val="24"/>
          <w:szCs w:val="24"/>
        </w:rPr>
      </w:pPr>
    </w:p>
    <w:p w:rsidR="00BC4722" w:rsidRPr="00BC4722" w:rsidRDefault="00110E5B" w:rsidP="00DD7325">
      <w:pPr>
        <w:rPr>
          <w:rFonts w:ascii="Times New Roman" w:hAnsi="Times New Roman" w:cs="Times New Roman"/>
          <w:b/>
          <w:sz w:val="24"/>
          <w:szCs w:val="24"/>
        </w:rPr>
      </w:pPr>
      <w:r>
        <w:rPr>
          <w:rFonts w:ascii="Times New Roman" w:hAnsi="Times New Roman" w:cs="Times New Roman"/>
          <w:b/>
          <w:sz w:val="24"/>
          <w:szCs w:val="24"/>
        </w:rPr>
        <w:lastRenderedPageBreak/>
        <w:t>3.</w:t>
      </w:r>
      <w:r w:rsidR="0052083F">
        <w:rPr>
          <w:rFonts w:ascii="Times New Roman" w:hAnsi="Times New Roman" w:cs="Times New Roman"/>
          <w:b/>
          <w:sz w:val="24"/>
          <w:szCs w:val="24"/>
        </w:rPr>
        <w:t>4</w:t>
      </w:r>
      <w:r>
        <w:rPr>
          <w:rFonts w:ascii="Times New Roman" w:hAnsi="Times New Roman" w:cs="Times New Roman"/>
          <w:b/>
          <w:sz w:val="24"/>
          <w:szCs w:val="24"/>
        </w:rPr>
        <w:t xml:space="preserve">. </w:t>
      </w:r>
      <w:r w:rsidRPr="00BC4722">
        <w:rPr>
          <w:rFonts w:ascii="Times New Roman" w:hAnsi="Times New Roman" w:cs="Times New Roman"/>
          <w:b/>
          <w:sz w:val="24"/>
          <w:szCs w:val="24"/>
        </w:rPr>
        <w:t>Financials</w:t>
      </w:r>
    </w:p>
    <w:p w:rsidR="00BC4722" w:rsidRDefault="00BC4722" w:rsidP="00DD7325">
      <w:pPr>
        <w:rPr>
          <w:rFonts w:ascii="Times New Roman" w:hAnsi="Times New Roman" w:cs="Times New Roman"/>
          <w:sz w:val="24"/>
          <w:szCs w:val="24"/>
        </w:rPr>
      </w:pPr>
    </w:p>
    <w:p w:rsidR="00AF5B57" w:rsidRPr="00EF4B95" w:rsidRDefault="00EF4B95" w:rsidP="00DD7325">
      <w:pPr>
        <w:rPr>
          <w:rFonts w:ascii="Times New Roman" w:hAnsi="Times New Roman" w:cs="Times New Roman"/>
          <w:i/>
          <w:color w:val="FF0000"/>
          <w:sz w:val="24"/>
          <w:szCs w:val="24"/>
        </w:rPr>
      </w:pPr>
      <w:r w:rsidRPr="00EF4B95">
        <w:rPr>
          <w:rFonts w:ascii="Times New Roman" w:hAnsi="Times New Roman" w:cs="Times New Roman"/>
          <w:i/>
          <w:color w:val="FF0000"/>
          <w:sz w:val="24"/>
          <w:szCs w:val="24"/>
        </w:rPr>
        <w:t>Refer to attachments and provide commentary and analysis as needed.</w:t>
      </w:r>
    </w:p>
    <w:p w:rsidR="00AF5B57" w:rsidRDefault="00AF5B57" w:rsidP="00DD7325">
      <w:pPr>
        <w:rPr>
          <w:rFonts w:ascii="Times New Roman" w:hAnsi="Times New Roman" w:cs="Times New Roman"/>
          <w:i/>
          <w:color w:val="FF0000"/>
          <w:sz w:val="24"/>
          <w:szCs w:val="24"/>
        </w:rPr>
      </w:pPr>
      <w:r w:rsidRPr="00EF4B95">
        <w:rPr>
          <w:rFonts w:ascii="Times New Roman" w:hAnsi="Times New Roman" w:cs="Times New Roman"/>
          <w:i/>
          <w:color w:val="FF0000"/>
          <w:sz w:val="24"/>
          <w:szCs w:val="24"/>
        </w:rPr>
        <w:t>Describe financial support requirements, and if relevant, sources thereof</w:t>
      </w:r>
      <w:r w:rsidR="00EF4B95" w:rsidRPr="00EF4B95">
        <w:rPr>
          <w:rFonts w:ascii="Times New Roman" w:hAnsi="Times New Roman" w:cs="Times New Roman"/>
          <w:i/>
          <w:color w:val="FF0000"/>
          <w:sz w:val="24"/>
          <w:szCs w:val="24"/>
        </w:rPr>
        <w:t>.</w:t>
      </w:r>
    </w:p>
    <w:p w:rsidR="002D3E98" w:rsidRDefault="002D3E98" w:rsidP="00BB0DC0">
      <w:pPr>
        <w:rPr>
          <w:rFonts w:ascii="Times New Roman" w:hAnsi="Times New Roman" w:cs="Times New Roman"/>
          <w:sz w:val="24"/>
          <w:szCs w:val="24"/>
        </w:rPr>
      </w:pPr>
    </w:p>
    <w:p w:rsidR="002D3E98" w:rsidRDefault="002D3E98" w:rsidP="00BB0DC0">
      <w:pPr>
        <w:rPr>
          <w:rFonts w:ascii="Times New Roman" w:hAnsi="Times New Roman" w:cs="Times New Roman"/>
          <w:sz w:val="24"/>
          <w:szCs w:val="24"/>
        </w:rPr>
      </w:pPr>
    </w:p>
    <w:p w:rsidR="002D3E98" w:rsidRDefault="002D3E98" w:rsidP="00BB0DC0">
      <w:pPr>
        <w:rPr>
          <w:rFonts w:ascii="Times New Roman" w:hAnsi="Times New Roman" w:cs="Times New Roman"/>
          <w:sz w:val="24"/>
          <w:szCs w:val="24"/>
        </w:rPr>
      </w:pPr>
    </w:p>
    <w:p w:rsidR="002D3E98" w:rsidRPr="00BB0DC0" w:rsidRDefault="002D3E98" w:rsidP="00BB0DC0">
      <w:pPr>
        <w:rPr>
          <w:rFonts w:ascii="Times New Roman" w:hAnsi="Times New Roman" w:cs="Times New Roman"/>
          <w:sz w:val="24"/>
          <w:szCs w:val="24"/>
        </w:rPr>
      </w:pPr>
      <w:r w:rsidRPr="002D3E98">
        <w:rPr>
          <w:rFonts w:ascii="Times New Roman" w:hAnsi="Times New Roman" w:cs="Times New Roman"/>
          <w:sz w:val="24"/>
          <w:szCs w:val="24"/>
        </w:rPr>
        <w:t xml:space="preserve">In addition, the proposed ESM business construct may be capable of employing the </w:t>
      </w:r>
      <w:r w:rsidR="00494B92" w:rsidRPr="002D3E98">
        <w:rPr>
          <w:rFonts w:ascii="Times New Roman" w:hAnsi="Times New Roman" w:cs="Times New Roman"/>
          <w:sz w:val="24"/>
          <w:szCs w:val="24"/>
        </w:rPr>
        <w:t>Uniform Financial Management (UFM) process applicable to MWR food &amp; beverage support to APF galley program.</w:t>
      </w:r>
      <w:r w:rsidR="00BB0DC0" w:rsidRPr="00BB0DC0">
        <w:rPr>
          <w:rFonts w:ascii="Times New Roman" w:hAnsi="Times New Roman" w:cs="Times New Roman"/>
          <w:sz w:val="24"/>
          <w:szCs w:val="24"/>
        </w:rPr>
        <w:t xml:space="preserve"> Funds appropriated to DoD and available for MWR programs are authorized by 10 U.S.C. </w:t>
      </w:r>
      <w:r>
        <w:rPr>
          <w:rFonts w:ascii="Times New Roman" w:hAnsi="Times New Roman" w:cs="Times New Roman"/>
          <w:sz w:val="24"/>
          <w:szCs w:val="24"/>
        </w:rPr>
        <w:t xml:space="preserve">§ </w:t>
      </w:r>
      <w:r w:rsidR="00BB0DC0" w:rsidRPr="00BB0DC0">
        <w:rPr>
          <w:rFonts w:ascii="Times New Roman" w:hAnsi="Times New Roman" w:cs="Times New Roman"/>
          <w:sz w:val="24"/>
          <w:szCs w:val="24"/>
        </w:rPr>
        <w:t xml:space="preserve">2491 to be converted to </w:t>
      </w:r>
      <w:r>
        <w:rPr>
          <w:rFonts w:ascii="Times New Roman" w:hAnsi="Times New Roman" w:cs="Times New Roman"/>
          <w:sz w:val="24"/>
          <w:szCs w:val="24"/>
        </w:rPr>
        <w:t xml:space="preserve">nonappropriated funds </w:t>
      </w:r>
      <w:r w:rsidR="00BB0DC0" w:rsidRPr="00BB0DC0">
        <w:rPr>
          <w:rFonts w:ascii="Times New Roman" w:hAnsi="Times New Roman" w:cs="Times New Roman"/>
          <w:sz w:val="24"/>
          <w:szCs w:val="24"/>
        </w:rPr>
        <w:t>via the UFM practice and thereafter treated as NAFs and expended in accordance with laws applicable to NAF.</w:t>
      </w:r>
      <w:r w:rsidR="001222E0">
        <w:rPr>
          <w:rFonts w:ascii="Times New Roman" w:hAnsi="Times New Roman" w:cs="Times New Roman"/>
          <w:sz w:val="24"/>
          <w:szCs w:val="24"/>
        </w:rPr>
        <w:t xml:space="preserve"> </w:t>
      </w:r>
      <w:r>
        <w:rPr>
          <w:rFonts w:ascii="Times New Roman" w:hAnsi="Times New Roman" w:cs="Times New Roman"/>
          <w:sz w:val="24"/>
          <w:szCs w:val="24"/>
        </w:rPr>
        <w:t>Guidance and authority is further provided in DoDI 1015.10 and DoDI 1015.15.</w:t>
      </w:r>
    </w:p>
    <w:p w:rsidR="00BC4722" w:rsidRPr="00BC4722" w:rsidRDefault="0052083F" w:rsidP="00BC4722">
      <w:pPr>
        <w:rPr>
          <w:rFonts w:ascii="Times New Roman" w:hAnsi="Times New Roman" w:cs="Times New Roman"/>
          <w:b/>
          <w:sz w:val="24"/>
          <w:szCs w:val="24"/>
        </w:rPr>
      </w:pPr>
      <w:r>
        <w:rPr>
          <w:rFonts w:ascii="Times New Roman" w:hAnsi="Times New Roman" w:cs="Times New Roman"/>
          <w:b/>
          <w:sz w:val="24"/>
          <w:szCs w:val="24"/>
        </w:rPr>
        <w:t xml:space="preserve">3.5. </w:t>
      </w:r>
      <w:r w:rsidRPr="00BC4722">
        <w:rPr>
          <w:rFonts w:ascii="Times New Roman" w:hAnsi="Times New Roman" w:cs="Times New Roman"/>
          <w:b/>
          <w:sz w:val="24"/>
          <w:szCs w:val="24"/>
        </w:rPr>
        <w:t>Procurement Strategy</w:t>
      </w:r>
    </w:p>
    <w:p w:rsidR="00BB0DC0" w:rsidRDefault="00BB0DC0" w:rsidP="00BB0DC0">
      <w:pPr>
        <w:rPr>
          <w:rFonts w:ascii="Times New Roman" w:hAnsi="Times New Roman" w:cs="Times New Roman"/>
          <w:sz w:val="24"/>
          <w:szCs w:val="24"/>
        </w:rPr>
      </w:pPr>
      <w:r>
        <w:rPr>
          <w:rFonts w:ascii="Times New Roman" w:hAnsi="Times New Roman" w:cs="Times New Roman"/>
          <w:sz w:val="24"/>
          <w:szCs w:val="24"/>
        </w:rPr>
        <w:t>Thanks to the inherent structure of the ESM model, significant contracting will be eliminated by virtue that MWR-type operations will provide galley functions rather than engaging through the federal acquisition process to obtain private sector contract support.</w:t>
      </w:r>
      <w:r w:rsidR="001222E0">
        <w:rPr>
          <w:rFonts w:ascii="Times New Roman" w:hAnsi="Times New Roman" w:cs="Times New Roman"/>
          <w:sz w:val="24"/>
          <w:szCs w:val="24"/>
        </w:rPr>
        <w:t xml:space="preserve"> </w:t>
      </w:r>
      <w:r>
        <w:rPr>
          <w:rFonts w:ascii="Times New Roman" w:hAnsi="Times New Roman" w:cs="Times New Roman"/>
          <w:sz w:val="24"/>
          <w:szCs w:val="24"/>
        </w:rPr>
        <w:t xml:space="preserve">To the extent that contractual matters will still need to be addressed, either the Region or the ESM will be able to utilize the </w:t>
      </w:r>
      <w:r>
        <w:rPr>
          <w:rFonts w:ascii="Times New Roman" w:hAnsi="Times New Roman" w:cs="Times New Roman"/>
          <w:sz w:val="24"/>
          <w:szCs w:val="24"/>
        </w:rPr>
        <w:t xml:space="preserve">Non-Appropriated Fund (NAF) </w:t>
      </w:r>
      <w:r>
        <w:rPr>
          <w:rFonts w:ascii="Times New Roman" w:hAnsi="Times New Roman" w:cs="Times New Roman"/>
          <w:sz w:val="24"/>
          <w:szCs w:val="24"/>
        </w:rPr>
        <w:t xml:space="preserve">procurement </w:t>
      </w:r>
      <w:r>
        <w:rPr>
          <w:rFonts w:ascii="Times New Roman" w:hAnsi="Times New Roman" w:cs="Times New Roman"/>
          <w:sz w:val="24"/>
          <w:szCs w:val="24"/>
        </w:rPr>
        <w:t>process offered by CNIC N9</w:t>
      </w:r>
      <w:r>
        <w:rPr>
          <w:rFonts w:ascii="Times New Roman" w:hAnsi="Times New Roman" w:cs="Times New Roman"/>
          <w:sz w:val="24"/>
          <w:szCs w:val="24"/>
        </w:rPr>
        <w:t>.</w:t>
      </w:r>
      <w:r>
        <w:rPr>
          <w:rFonts w:ascii="Times New Roman" w:hAnsi="Times New Roman" w:cs="Times New Roman"/>
          <w:sz w:val="24"/>
          <w:szCs w:val="24"/>
        </w:rPr>
        <w:t xml:space="preserve"> </w:t>
      </w:r>
      <w:r w:rsidR="00EF4B95">
        <w:rPr>
          <w:rFonts w:ascii="Times New Roman" w:hAnsi="Times New Roman" w:cs="Times New Roman"/>
          <w:sz w:val="24"/>
          <w:szCs w:val="24"/>
        </w:rPr>
        <w:t xml:space="preserve">Current </w:t>
      </w:r>
      <w:r w:rsidR="00D20FEF" w:rsidRPr="00FF1136">
        <w:rPr>
          <w:rFonts w:ascii="Times New Roman" w:hAnsi="Times New Roman" w:cs="Times New Roman"/>
          <w:sz w:val="24"/>
          <w:szCs w:val="24"/>
        </w:rPr>
        <w:t xml:space="preserve">galleys </w:t>
      </w:r>
      <w:r w:rsidR="00EF4B95">
        <w:rPr>
          <w:rFonts w:ascii="Times New Roman" w:hAnsi="Times New Roman" w:cs="Times New Roman"/>
          <w:sz w:val="24"/>
          <w:szCs w:val="24"/>
        </w:rPr>
        <w:t xml:space="preserve">contractual support </w:t>
      </w:r>
      <w:r w:rsidR="00D20FEF" w:rsidRPr="00FF1136">
        <w:rPr>
          <w:rFonts w:ascii="Times New Roman" w:hAnsi="Times New Roman" w:cs="Times New Roman"/>
          <w:sz w:val="24"/>
          <w:szCs w:val="24"/>
        </w:rPr>
        <w:t xml:space="preserve">from the individual NAVSUP contracting agent </w:t>
      </w:r>
      <w:r>
        <w:rPr>
          <w:rFonts w:ascii="Times New Roman" w:hAnsi="Times New Roman" w:cs="Times New Roman"/>
          <w:sz w:val="24"/>
          <w:szCs w:val="24"/>
        </w:rPr>
        <w:t>will no longer be necessary.</w:t>
      </w:r>
      <w:r w:rsidR="001222E0">
        <w:rPr>
          <w:rFonts w:ascii="Times New Roman" w:hAnsi="Times New Roman" w:cs="Times New Roman"/>
          <w:sz w:val="24"/>
          <w:szCs w:val="24"/>
        </w:rPr>
        <w:t xml:space="preserve"> </w:t>
      </w:r>
      <w:r>
        <w:rPr>
          <w:rFonts w:ascii="Times New Roman" w:hAnsi="Times New Roman" w:cs="Times New Roman"/>
          <w:sz w:val="24"/>
          <w:szCs w:val="24"/>
        </w:rPr>
        <w:t>This will result in:</w:t>
      </w:r>
    </w:p>
    <w:p w:rsidR="008A1A6A" w:rsidRPr="00BB0DC0" w:rsidRDefault="00BB0DC0" w:rsidP="00BB0DC0">
      <w:pPr>
        <w:pStyle w:val="ListParagraph"/>
        <w:numPr>
          <w:ilvl w:val="0"/>
          <w:numId w:val="38"/>
        </w:numPr>
        <w:rPr>
          <w:rFonts w:ascii="Times New Roman" w:hAnsi="Times New Roman" w:cs="Times New Roman"/>
          <w:sz w:val="24"/>
          <w:szCs w:val="24"/>
        </w:rPr>
      </w:pPr>
      <w:r w:rsidRPr="00BB0DC0">
        <w:rPr>
          <w:rFonts w:ascii="Times New Roman" w:hAnsi="Times New Roman" w:cs="Times New Roman"/>
          <w:sz w:val="24"/>
          <w:szCs w:val="24"/>
        </w:rPr>
        <w:t xml:space="preserve">Ability to rely upon more responsive </w:t>
      </w:r>
      <w:r w:rsidR="008A1A6A" w:rsidRPr="00BB0DC0">
        <w:rPr>
          <w:rFonts w:ascii="Times New Roman" w:hAnsi="Times New Roman" w:cs="Times New Roman"/>
          <w:sz w:val="24"/>
          <w:szCs w:val="24"/>
        </w:rPr>
        <w:t>in-house contracting.</w:t>
      </w:r>
    </w:p>
    <w:p w:rsidR="008A1A6A" w:rsidRDefault="008A1A6A" w:rsidP="009345D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Benefits of operating under NAF procurement rules established by CNIC.</w:t>
      </w:r>
    </w:p>
    <w:p w:rsidR="00EF4B95" w:rsidRPr="009345DA" w:rsidRDefault="00EF4B95" w:rsidP="009345DA">
      <w:pPr>
        <w:pStyle w:val="ListParagraph"/>
        <w:numPr>
          <w:ilvl w:val="0"/>
          <w:numId w:val="37"/>
        </w:numPr>
        <w:rPr>
          <w:rFonts w:ascii="Times New Roman" w:hAnsi="Times New Roman" w:cs="Times New Roman"/>
          <w:sz w:val="24"/>
          <w:szCs w:val="24"/>
        </w:rPr>
      </w:pPr>
      <w:r w:rsidRPr="009345DA">
        <w:rPr>
          <w:rFonts w:ascii="Times New Roman" w:hAnsi="Times New Roman" w:cs="Times New Roman"/>
          <w:sz w:val="24"/>
          <w:szCs w:val="24"/>
        </w:rPr>
        <w:t>Elimination of long lead times</w:t>
      </w:r>
      <w:r w:rsidR="008A1A6A">
        <w:rPr>
          <w:rFonts w:ascii="Times New Roman" w:hAnsi="Times New Roman" w:cs="Times New Roman"/>
          <w:sz w:val="24"/>
          <w:szCs w:val="24"/>
        </w:rPr>
        <w:t>.</w:t>
      </w:r>
    </w:p>
    <w:p w:rsidR="00EF4B95" w:rsidRPr="009345DA" w:rsidRDefault="00EF4B95" w:rsidP="009345DA">
      <w:pPr>
        <w:pStyle w:val="ListParagraph"/>
        <w:numPr>
          <w:ilvl w:val="0"/>
          <w:numId w:val="37"/>
        </w:numPr>
        <w:rPr>
          <w:rFonts w:ascii="Times New Roman" w:hAnsi="Times New Roman" w:cs="Times New Roman"/>
          <w:sz w:val="24"/>
          <w:szCs w:val="24"/>
        </w:rPr>
      </w:pPr>
      <w:r w:rsidRPr="009345DA">
        <w:rPr>
          <w:rFonts w:ascii="Times New Roman" w:hAnsi="Times New Roman" w:cs="Times New Roman"/>
          <w:sz w:val="24"/>
          <w:szCs w:val="24"/>
        </w:rPr>
        <w:t xml:space="preserve">Elimination of complex and time-consuming creations of galley </w:t>
      </w:r>
      <w:r w:rsidR="008A1A6A">
        <w:rPr>
          <w:rFonts w:ascii="Times New Roman" w:hAnsi="Times New Roman" w:cs="Times New Roman"/>
          <w:sz w:val="24"/>
          <w:szCs w:val="24"/>
        </w:rPr>
        <w:t>P</w:t>
      </w:r>
      <w:r w:rsidRPr="009345DA">
        <w:rPr>
          <w:rFonts w:ascii="Times New Roman" w:hAnsi="Times New Roman" w:cs="Times New Roman"/>
          <w:sz w:val="24"/>
          <w:szCs w:val="24"/>
        </w:rPr>
        <w:t xml:space="preserve">erformance </w:t>
      </w:r>
      <w:r w:rsidR="008A1A6A">
        <w:rPr>
          <w:rFonts w:ascii="Times New Roman" w:hAnsi="Times New Roman" w:cs="Times New Roman"/>
          <w:sz w:val="24"/>
          <w:szCs w:val="24"/>
        </w:rPr>
        <w:t>W</w:t>
      </w:r>
      <w:r w:rsidRPr="009345DA">
        <w:rPr>
          <w:rFonts w:ascii="Times New Roman" w:hAnsi="Times New Roman" w:cs="Times New Roman"/>
          <w:sz w:val="24"/>
          <w:szCs w:val="24"/>
        </w:rPr>
        <w:t>ork</w:t>
      </w:r>
      <w:r w:rsidR="008A1A6A">
        <w:rPr>
          <w:rFonts w:ascii="Times New Roman" w:hAnsi="Times New Roman" w:cs="Times New Roman"/>
          <w:sz w:val="24"/>
          <w:szCs w:val="24"/>
        </w:rPr>
        <w:t xml:space="preserve"> S</w:t>
      </w:r>
      <w:r w:rsidRPr="009345DA">
        <w:rPr>
          <w:rFonts w:ascii="Times New Roman" w:hAnsi="Times New Roman" w:cs="Times New Roman"/>
          <w:sz w:val="24"/>
          <w:szCs w:val="24"/>
        </w:rPr>
        <w:t>tat</w:t>
      </w:r>
      <w:r w:rsidR="008A1A6A">
        <w:rPr>
          <w:rFonts w:ascii="Times New Roman" w:hAnsi="Times New Roman" w:cs="Times New Roman"/>
          <w:sz w:val="24"/>
          <w:szCs w:val="24"/>
        </w:rPr>
        <w:t>ements.</w:t>
      </w:r>
    </w:p>
    <w:p w:rsidR="00EF4B95" w:rsidRDefault="001F136F" w:rsidP="009345D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 xml:space="preserve">Reduction </w:t>
      </w:r>
      <w:r w:rsidR="00EF4B95" w:rsidRPr="009345DA">
        <w:rPr>
          <w:rFonts w:ascii="Times New Roman" w:hAnsi="Times New Roman" w:cs="Times New Roman"/>
          <w:sz w:val="24"/>
          <w:szCs w:val="24"/>
        </w:rPr>
        <w:t>of risk of litigation, such as bid protests to the Government Accountability Office</w:t>
      </w:r>
      <w:r w:rsidR="008A1A6A">
        <w:rPr>
          <w:rFonts w:ascii="Times New Roman" w:hAnsi="Times New Roman" w:cs="Times New Roman"/>
          <w:sz w:val="24"/>
          <w:szCs w:val="24"/>
        </w:rPr>
        <w:t>.</w:t>
      </w:r>
    </w:p>
    <w:p w:rsidR="002D3E98" w:rsidRDefault="006C343E" w:rsidP="002D3E98">
      <w:pPr>
        <w:rPr>
          <w:rFonts w:ascii="Times New Roman" w:hAnsi="Times New Roman" w:cs="Times New Roman"/>
          <w:sz w:val="24"/>
          <w:szCs w:val="24"/>
        </w:rPr>
      </w:pPr>
      <w:r>
        <w:rPr>
          <w:rFonts w:ascii="Times New Roman" w:hAnsi="Times New Roman" w:cs="Times New Roman"/>
          <w:sz w:val="24"/>
          <w:szCs w:val="24"/>
        </w:rPr>
        <w:t>The underlying ESM business agreement between the Region and MWR Food &amp; Beverage will be accomplished under a basic MOA as authorized under 10 U.S.C. § 2492.</w:t>
      </w:r>
      <w:r w:rsidR="001222E0">
        <w:rPr>
          <w:rFonts w:ascii="Times New Roman" w:hAnsi="Times New Roman" w:cs="Times New Roman"/>
          <w:sz w:val="24"/>
          <w:szCs w:val="24"/>
        </w:rPr>
        <w:t xml:space="preserve"> </w:t>
      </w:r>
      <w:r>
        <w:rPr>
          <w:rFonts w:ascii="Times New Roman" w:hAnsi="Times New Roman" w:cs="Times New Roman"/>
          <w:sz w:val="24"/>
          <w:szCs w:val="24"/>
        </w:rPr>
        <w:t>Execution of such MOAs is routine practice throughout the CNIC enterprise, and can be quickly and efficiently executed.</w:t>
      </w:r>
      <w:r w:rsidR="002D3E98" w:rsidRPr="002D3E98">
        <w:rPr>
          <w:rFonts w:ascii="Times New Roman" w:hAnsi="Times New Roman" w:cs="Times New Roman"/>
          <w:sz w:val="24"/>
          <w:szCs w:val="24"/>
        </w:rPr>
        <w:t xml:space="preserve"> </w:t>
      </w:r>
      <w:r w:rsidR="002D3E98">
        <w:rPr>
          <w:rFonts w:ascii="Times New Roman" w:hAnsi="Times New Roman" w:cs="Times New Roman"/>
          <w:sz w:val="24"/>
          <w:szCs w:val="24"/>
        </w:rPr>
        <w:t>In fact, Congress specifically authorized the use of th</w:t>
      </w:r>
      <w:r w:rsidR="002D3E98">
        <w:rPr>
          <w:rFonts w:ascii="Times New Roman" w:hAnsi="Times New Roman" w:cs="Times New Roman"/>
          <w:sz w:val="24"/>
          <w:szCs w:val="24"/>
        </w:rPr>
        <w:t xml:space="preserve">is </w:t>
      </w:r>
      <w:r w:rsidR="002D3E98">
        <w:rPr>
          <w:rFonts w:ascii="Times New Roman" w:hAnsi="Times New Roman" w:cs="Times New Roman"/>
          <w:sz w:val="24"/>
          <w:szCs w:val="24"/>
        </w:rPr>
        <w:t>process in regards to galley operations:</w:t>
      </w:r>
    </w:p>
    <w:p w:rsidR="002D3E98" w:rsidRPr="002D3E98" w:rsidRDefault="002D3E98" w:rsidP="002D3E98">
      <w:pPr>
        <w:ind w:left="720" w:right="720"/>
        <w:rPr>
          <w:rFonts w:ascii="Times New Roman" w:hAnsi="Times New Roman" w:cs="Times New Roman"/>
          <w:i/>
          <w:sz w:val="24"/>
          <w:szCs w:val="24"/>
        </w:rPr>
      </w:pPr>
      <w:r w:rsidRPr="002D3E98">
        <w:rPr>
          <w:rFonts w:ascii="Times New Roman" w:hAnsi="Times New Roman" w:cs="Times New Roman"/>
          <w:sz w:val="24"/>
          <w:szCs w:val="24"/>
        </w:rPr>
        <w:lastRenderedPageBreak/>
        <w:t xml:space="preserve">§2492. </w:t>
      </w:r>
      <w:r w:rsidRPr="002D3E98">
        <w:rPr>
          <w:rFonts w:ascii="Times New Roman" w:hAnsi="Times New Roman" w:cs="Times New Roman"/>
          <w:i/>
          <w:sz w:val="24"/>
          <w:szCs w:val="24"/>
        </w:rPr>
        <w:t xml:space="preserve">Nonappropriated </w:t>
      </w:r>
      <w:r w:rsidRPr="002D3E98">
        <w:rPr>
          <w:rFonts w:ascii="Times New Roman" w:hAnsi="Times New Roman" w:cs="Times New Roman"/>
          <w:i/>
          <w:sz w:val="24"/>
          <w:szCs w:val="24"/>
        </w:rPr>
        <w:t>Fund Instrumentalities: Contracts With Other Agencies and Instrumentalities to Provide and Obtain Goods and Services</w:t>
      </w:r>
    </w:p>
    <w:p w:rsidR="002D3E98" w:rsidRPr="002D3E98" w:rsidRDefault="002D3E98" w:rsidP="002D3E98">
      <w:pPr>
        <w:ind w:left="720" w:right="720"/>
        <w:rPr>
          <w:rFonts w:ascii="Times New Roman" w:hAnsi="Times New Roman" w:cs="Times New Roman"/>
          <w:sz w:val="24"/>
          <w:szCs w:val="24"/>
        </w:rPr>
      </w:pPr>
      <w:r w:rsidRPr="002D3E98">
        <w:rPr>
          <w:rFonts w:ascii="Times New Roman" w:hAnsi="Times New Roman" w:cs="Times New Roman"/>
          <w:sz w:val="24"/>
          <w:szCs w:val="24"/>
        </w:rPr>
        <w:t>An agency or instrumentality of the Department of Defense that supports the operation of the exchange system, or the operation of a morale, welfare, and recreation system, of the Department of Defense may enter into a contract or other agreement with another element of the Department of Defense or with another Federal department, agency, or instrumentality-</w:t>
      </w:r>
    </w:p>
    <w:p w:rsidR="002D3E98" w:rsidRPr="002D3E98" w:rsidRDefault="002D3E98" w:rsidP="002D3E98">
      <w:pPr>
        <w:ind w:left="720" w:right="720"/>
        <w:rPr>
          <w:rFonts w:ascii="Times New Roman" w:hAnsi="Times New Roman" w:cs="Times New Roman"/>
          <w:sz w:val="24"/>
          <w:szCs w:val="24"/>
        </w:rPr>
      </w:pPr>
      <w:r w:rsidRPr="002D3E98">
        <w:rPr>
          <w:rFonts w:ascii="Times New Roman" w:hAnsi="Times New Roman" w:cs="Times New Roman"/>
          <w:sz w:val="24"/>
          <w:szCs w:val="24"/>
        </w:rPr>
        <w:t>(1) to provide or obtain goods and services beneficial to the efficient management and operation of the exchange system or that morale, welfare, and recreation system; or</w:t>
      </w:r>
    </w:p>
    <w:p w:rsidR="002D3E98" w:rsidRPr="002D3E98" w:rsidRDefault="002D3E98" w:rsidP="002D3E98">
      <w:pPr>
        <w:ind w:left="720" w:right="720"/>
        <w:rPr>
          <w:rFonts w:ascii="Times New Roman" w:hAnsi="Times New Roman" w:cs="Times New Roman"/>
          <w:b/>
          <w:i/>
          <w:sz w:val="24"/>
          <w:szCs w:val="24"/>
        </w:rPr>
      </w:pPr>
      <w:r w:rsidRPr="002D3E98">
        <w:rPr>
          <w:rFonts w:ascii="Times New Roman" w:hAnsi="Times New Roman" w:cs="Times New Roman"/>
          <w:b/>
          <w:i/>
          <w:sz w:val="24"/>
          <w:szCs w:val="24"/>
        </w:rPr>
        <w:t>(2) to provide or obtain food services beneficial to the efficient management and operation of the dining facilities on military installations offering food services to members of the armed forces.</w:t>
      </w:r>
    </w:p>
    <w:p w:rsidR="002D3E98" w:rsidRPr="006C343E" w:rsidRDefault="002D3E98" w:rsidP="006C343E">
      <w:pPr>
        <w:rPr>
          <w:rFonts w:ascii="Times New Roman" w:hAnsi="Times New Roman" w:cs="Times New Roman"/>
          <w:sz w:val="24"/>
          <w:szCs w:val="24"/>
        </w:rPr>
      </w:pPr>
    </w:p>
    <w:p w:rsidR="00EF4B95" w:rsidRPr="001F136F" w:rsidRDefault="001F136F" w:rsidP="00D20FEF">
      <w:pPr>
        <w:rPr>
          <w:rFonts w:ascii="Times New Roman" w:hAnsi="Times New Roman" w:cs="Times New Roman"/>
          <w:i/>
          <w:color w:val="FF0000"/>
          <w:sz w:val="24"/>
          <w:szCs w:val="24"/>
        </w:rPr>
      </w:pPr>
      <w:r w:rsidRPr="001F136F">
        <w:rPr>
          <w:rFonts w:ascii="Times New Roman" w:hAnsi="Times New Roman" w:cs="Times New Roman"/>
          <w:i/>
          <w:color w:val="FF0000"/>
          <w:sz w:val="24"/>
          <w:szCs w:val="24"/>
        </w:rPr>
        <w:t xml:space="preserve">Provide additional detail relating to the </w:t>
      </w:r>
      <w:r w:rsidR="002D3E98">
        <w:rPr>
          <w:rFonts w:ascii="Times New Roman" w:hAnsi="Times New Roman" w:cs="Times New Roman"/>
          <w:i/>
          <w:color w:val="FF0000"/>
          <w:sz w:val="24"/>
          <w:szCs w:val="24"/>
        </w:rPr>
        <w:t xml:space="preserve">procurement strategy of the </w:t>
      </w:r>
      <w:r w:rsidRPr="001F136F">
        <w:rPr>
          <w:rFonts w:ascii="Times New Roman" w:hAnsi="Times New Roman" w:cs="Times New Roman"/>
          <w:i/>
          <w:color w:val="FF0000"/>
          <w:sz w:val="24"/>
          <w:szCs w:val="24"/>
        </w:rPr>
        <w:t>specific ESM venue(s) being proposed in this BCA.</w:t>
      </w:r>
    </w:p>
    <w:p w:rsidR="00494B92" w:rsidRDefault="00494B92" w:rsidP="00D20FEF">
      <w:pPr>
        <w:rPr>
          <w:rFonts w:ascii="Times New Roman" w:hAnsi="Times New Roman" w:cs="Times New Roman"/>
          <w:sz w:val="24"/>
          <w:szCs w:val="24"/>
        </w:rPr>
      </w:pPr>
    </w:p>
    <w:p w:rsidR="00494B92" w:rsidRDefault="00494B92"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2D3E98" w:rsidRDefault="002D3E98" w:rsidP="00D20FEF">
      <w:pPr>
        <w:rPr>
          <w:rFonts w:ascii="Times New Roman" w:hAnsi="Times New Roman" w:cs="Times New Roman"/>
          <w:sz w:val="24"/>
          <w:szCs w:val="24"/>
        </w:rPr>
      </w:pPr>
    </w:p>
    <w:p w:rsidR="00494B92" w:rsidRDefault="00494B92" w:rsidP="00D20FEF">
      <w:pPr>
        <w:rPr>
          <w:rFonts w:ascii="Times New Roman" w:hAnsi="Times New Roman" w:cs="Times New Roman"/>
          <w:sz w:val="24"/>
          <w:szCs w:val="24"/>
        </w:rPr>
      </w:pPr>
    </w:p>
    <w:p w:rsidR="00494B92" w:rsidRDefault="00494B92" w:rsidP="00D20FEF">
      <w:pPr>
        <w:rPr>
          <w:rFonts w:ascii="Times New Roman" w:hAnsi="Times New Roman" w:cs="Times New Roman"/>
          <w:sz w:val="24"/>
          <w:szCs w:val="24"/>
        </w:rPr>
      </w:pPr>
    </w:p>
    <w:p w:rsidR="00BC4722" w:rsidRPr="00A70AF0" w:rsidRDefault="0052083F" w:rsidP="00DD7325">
      <w:pPr>
        <w:rPr>
          <w:rFonts w:ascii="Times New Roman" w:hAnsi="Times New Roman" w:cs="Times New Roman"/>
          <w:b/>
          <w:sz w:val="24"/>
          <w:szCs w:val="24"/>
        </w:rPr>
      </w:pPr>
      <w:r>
        <w:rPr>
          <w:rFonts w:ascii="Times New Roman" w:hAnsi="Times New Roman" w:cs="Times New Roman"/>
          <w:b/>
          <w:sz w:val="24"/>
          <w:szCs w:val="24"/>
        </w:rPr>
        <w:lastRenderedPageBreak/>
        <w:t xml:space="preserve">4.0. </w:t>
      </w:r>
      <w:r w:rsidR="00A70AF0" w:rsidRPr="00A70AF0">
        <w:rPr>
          <w:rFonts w:ascii="Times New Roman" w:hAnsi="Times New Roman" w:cs="Times New Roman"/>
          <w:b/>
          <w:sz w:val="24"/>
          <w:szCs w:val="24"/>
        </w:rPr>
        <w:t>REQUIRED DECISION</w:t>
      </w:r>
      <w:r w:rsidR="008A1A6A">
        <w:rPr>
          <w:rFonts w:ascii="Times New Roman" w:hAnsi="Times New Roman" w:cs="Times New Roman"/>
          <w:b/>
          <w:sz w:val="24"/>
          <w:szCs w:val="24"/>
        </w:rPr>
        <w:t>-</w:t>
      </w:r>
      <w:r w:rsidR="00A70AF0" w:rsidRPr="00A70AF0">
        <w:rPr>
          <w:rFonts w:ascii="Times New Roman" w:hAnsi="Times New Roman" w:cs="Times New Roman"/>
          <w:b/>
          <w:sz w:val="24"/>
          <w:szCs w:val="24"/>
        </w:rPr>
        <w:t>MAKING</w:t>
      </w:r>
      <w:r>
        <w:rPr>
          <w:rFonts w:ascii="Times New Roman" w:hAnsi="Times New Roman" w:cs="Times New Roman"/>
          <w:b/>
          <w:sz w:val="24"/>
          <w:szCs w:val="24"/>
        </w:rPr>
        <w:t xml:space="preserve"> AND ACTION</w:t>
      </w:r>
    </w:p>
    <w:p w:rsidR="00F1256B" w:rsidRPr="00F1256B" w:rsidRDefault="00F1256B" w:rsidP="00DD7325">
      <w:pPr>
        <w:rPr>
          <w:rFonts w:ascii="Times New Roman" w:hAnsi="Times New Roman" w:cs="Times New Roman"/>
          <w:i/>
          <w:color w:val="FF0000"/>
          <w:sz w:val="24"/>
          <w:szCs w:val="24"/>
        </w:rPr>
      </w:pPr>
      <w:r w:rsidRPr="00F1256B">
        <w:rPr>
          <w:rFonts w:ascii="Times New Roman" w:hAnsi="Times New Roman" w:cs="Times New Roman"/>
          <w:i/>
          <w:color w:val="FF0000"/>
          <w:sz w:val="24"/>
          <w:szCs w:val="24"/>
        </w:rPr>
        <w:t>Indicate the timetable and incremental steps necessary to segue to the new business model.</w:t>
      </w:r>
    </w:p>
    <w:p w:rsidR="00E064D1" w:rsidRPr="00FF1136" w:rsidRDefault="00E064D1" w:rsidP="00E064D1">
      <w:pPr>
        <w:rPr>
          <w:rFonts w:ascii="Times New Roman" w:hAnsi="Times New Roman" w:cs="Times New Roman"/>
          <w:b/>
          <w:sz w:val="24"/>
          <w:szCs w:val="24"/>
        </w:rPr>
      </w:pPr>
      <w:r w:rsidRPr="00FF1136">
        <w:rPr>
          <w:rFonts w:ascii="Times New Roman" w:hAnsi="Times New Roman" w:cs="Times New Roman"/>
          <w:b/>
          <w:sz w:val="24"/>
          <w:szCs w:val="24"/>
        </w:rPr>
        <w:t>POAM</w:t>
      </w:r>
    </w:p>
    <w:tbl>
      <w:tblPr>
        <w:tblStyle w:val="TableGrid"/>
        <w:tblW w:w="0" w:type="auto"/>
        <w:tblLook w:val="04A0" w:firstRow="1" w:lastRow="0" w:firstColumn="1" w:lastColumn="0" w:noHBand="0" w:noVBand="1"/>
      </w:tblPr>
      <w:tblGrid>
        <w:gridCol w:w="1075"/>
        <w:gridCol w:w="4500"/>
        <w:gridCol w:w="3775"/>
      </w:tblGrid>
      <w:tr w:rsidR="00946153" w:rsidRPr="00FF1136" w:rsidTr="00946153">
        <w:tc>
          <w:tcPr>
            <w:tcW w:w="1075" w:type="dxa"/>
          </w:tcPr>
          <w:p w:rsidR="00946153" w:rsidRPr="00FF1136" w:rsidRDefault="00946153" w:rsidP="00E064D1">
            <w:pPr>
              <w:rPr>
                <w:rFonts w:ascii="Times New Roman" w:hAnsi="Times New Roman" w:cs="Times New Roman"/>
                <w:sz w:val="24"/>
                <w:szCs w:val="24"/>
              </w:rPr>
            </w:pPr>
            <w:r w:rsidRPr="00FF1136">
              <w:rPr>
                <w:rFonts w:ascii="Times New Roman" w:hAnsi="Times New Roman" w:cs="Times New Roman"/>
                <w:sz w:val="24"/>
                <w:szCs w:val="24"/>
              </w:rPr>
              <w:t>Date</w:t>
            </w:r>
          </w:p>
        </w:tc>
        <w:tc>
          <w:tcPr>
            <w:tcW w:w="4500" w:type="dxa"/>
          </w:tcPr>
          <w:p w:rsidR="00946153" w:rsidRPr="00FF1136" w:rsidRDefault="00946153" w:rsidP="00E064D1">
            <w:pPr>
              <w:rPr>
                <w:rFonts w:ascii="Times New Roman" w:hAnsi="Times New Roman" w:cs="Times New Roman"/>
                <w:sz w:val="24"/>
                <w:szCs w:val="24"/>
              </w:rPr>
            </w:pPr>
            <w:r w:rsidRPr="00FF1136">
              <w:rPr>
                <w:rFonts w:ascii="Times New Roman" w:hAnsi="Times New Roman" w:cs="Times New Roman"/>
                <w:sz w:val="24"/>
                <w:szCs w:val="24"/>
              </w:rPr>
              <w:t>Action</w:t>
            </w:r>
          </w:p>
        </w:tc>
        <w:tc>
          <w:tcPr>
            <w:tcW w:w="3775" w:type="dxa"/>
          </w:tcPr>
          <w:p w:rsidR="00946153" w:rsidRPr="00FF1136" w:rsidRDefault="00946153" w:rsidP="00E064D1">
            <w:pPr>
              <w:rPr>
                <w:rFonts w:ascii="Times New Roman" w:hAnsi="Times New Roman" w:cs="Times New Roman"/>
                <w:sz w:val="24"/>
                <w:szCs w:val="24"/>
              </w:rPr>
            </w:pPr>
            <w:r w:rsidRPr="00FF1136">
              <w:rPr>
                <w:rFonts w:ascii="Times New Roman" w:hAnsi="Times New Roman" w:cs="Times New Roman"/>
                <w:sz w:val="24"/>
                <w:szCs w:val="24"/>
              </w:rPr>
              <w:t>Comments</w:t>
            </w: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EA57B8" w:rsidRPr="00FF1136" w:rsidTr="00946153">
        <w:tc>
          <w:tcPr>
            <w:tcW w:w="1075" w:type="dxa"/>
          </w:tcPr>
          <w:p w:rsidR="00EA57B8" w:rsidRPr="00FF1136" w:rsidRDefault="00EA57B8" w:rsidP="00E064D1">
            <w:pPr>
              <w:rPr>
                <w:rFonts w:ascii="Times New Roman" w:hAnsi="Times New Roman" w:cs="Times New Roman"/>
                <w:sz w:val="24"/>
                <w:szCs w:val="24"/>
              </w:rPr>
            </w:pPr>
          </w:p>
        </w:tc>
        <w:tc>
          <w:tcPr>
            <w:tcW w:w="4500" w:type="dxa"/>
          </w:tcPr>
          <w:p w:rsidR="00EA57B8" w:rsidRPr="00FF1136" w:rsidRDefault="00EA57B8" w:rsidP="00E064D1">
            <w:pPr>
              <w:rPr>
                <w:rFonts w:ascii="Times New Roman" w:hAnsi="Times New Roman" w:cs="Times New Roman"/>
                <w:sz w:val="24"/>
                <w:szCs w:val="24"/>
              </w:rPr>
            </w:pPr>
          </w:p>
        </w:tc>
        <w:tc>
          <w:tcPr>
            <w:tcW w:w="3775" w:type="dxa"/>
          </w:tcPr>
          <w:p w:rsidR="00EA57B8" w:rsidRPr="00FF1136" w:rsidRDefault="00EA57B8" w:rsidP="00E064D1">
            <w:pPr>
              <w:rPr>
                <w:rFonts w:ascii="Times New Roman" w:hAnsi="Times New Roman" w:cs="Times New Roman"/>
                <w:sz w:val="24"/>
                <w:szCs w:val="24"/>
              </w:rPr>
            </w:pPr>
          </w:p>
        </w:tc>
      </w:tr>
      <w:tr w:rsidR="00EA57B8" w:rsidRPr="00FF1136" w:rsidTr="00946153">
        <w:tc>
          <w:tcPr>
            <w:tcW w:w="1075" w:type="dxa"/>
          </w:tcPr>
          <w:p w:rsidR="00EA57B8" w:rsidRPr="00FF1136" w:rsidRDefault="00EA57B8" w:rsidP="00E064D1">
            <w:pPr>
              <w:rPr>
                <w:rFonts w:ascii="Times New Roman" w:hAnsi="Times New Roman" w:cs="Times New Roman"/>
                <w:sz w:val="24"/>
                <w:szCs w:val="24"/>
              </w:rPr>
            </w:pPr>
          </w:p>
        </w:tc>
        <w:tc>
          <w:tcPr>
            <w:tcW w:w="4500" w:type="dxa"/>
          </w:tcPr>
          <w:p w:rsidR="00EA57B8" w:rsidRPr="00FF1136" w:rsidRDefault="00EA57B8" w:rsidP="00E064D1">
            <w:pPr>
              <w:rPr>
                <w:rFonts w:ascii="Times New Roman" w:hAnsi="Times New Roman" w:cs="Times New Roman"/>
                <w:sz w:val="24"/>
                <w:szCs w:val="24"/>
              </w:rPr>
            </w:pPr>
          </w:p>
        </w:tc>
        <w:tc>
          <w:tcPr>
            <w:tcW w:w="3775" w:type="dxa"/>
          </w:tcPr>
          <w:p w:rsidR="00EA57B8" w:rsidRPr="00FF1136" w:rsidRDefault="00EA57B8"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EA57B8" w:rsidRPr="00FF1136" w:rsidRDefault="00EA57B8" w:rsidP="00EA57B8">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46153" w:rsidRPr="00FF1136" w:rsidTr="00946153">
        <w:tc>
          <w:tcPr>
            <w:tcW w:w="1075" w:type="dxa"/>
          </w:tcPr>
          <w:p w:rsidR="00946153" w:rsidRPr="00FF1136" w:rsidRDefault="00946153" w:rsidP="00E064D1">
            <w:pPr>
              <w:rPr>
                <w:rFonts w:ascii="Times New Roman" w:hAnsi="Times New Roman" w:cs="Times New Roman"/>
                <w:sz w:val="24"/>
                <w:szCs w:val="24"/>
              </w:rPr>
            </w:pPr>
          </w:p>
        </w:tc>
        <w:tc>
          <w:tcPr>
            <w:tcW w:w="4500" w:type="dxa"/>
          </w:tcPr>
          <w:p w:rsidR="00946153" w:rsidRPr="00FF1136" w:rsidRDefault="00946153" w:rsidP="00E064D1">
            <w:pPr>
              <w:rPr>
                <w:rFonts w:ascii="Times New Roman" w:hAnsi="Times New Roman" w:cs="Times New Roman"/>
                <w:sz w:val="24"/>
                <w:szCs w:val="24"/>
              </w:rPr>
            </w:pPr>
          </w:p>
        </w:tc>
        <w:tc>
          <w:tcPr>
            <w:tcW w:w="3775" w:type="dxa"/>
          </w:tcPr>
          <w:p w:rsidR="00946153" w:rsidRPr="00FF1136" w:rsidRDefault="00946153" w:rsidP="00E064D1">
            <w:pPr>
              <w:rPr>
                <w:rFonts w:ascii="Times New Roman" w:hAnsi="Times New Roman" w:cs="Times New Roman"/>
                <w:sz w:val="24"/>
                <w:szCs w:val="24"/>
              </w:rPr>
            </w:pPr>
          </w:p>
        </w:tc>
      </w:tr>
      <w:tr w:rsidR="009345DA" w:rsidRPr="00FF1136" w:rsidTr="00946153">
        <w:tc>
          <w:tcPr>
            <w:tcW w:w="1075" w:type="dxa"/>
          </w:tcPr>
          <w:p w:rsidR="009345DA" w:rsidRPr="00FF1136" w:rsidRDefault="009345DA" w:rsidP="00E064D1">
            <w:pPr>
              <w:rPr>
                <w:rFonts w:ascii="Times New Roman" w:hAnsi="Times New Roman" w:cs="Times New Roman"/>
                <w:sz w:val="24"/>
                <w:szCs w:val="24"/>
              </w:rPr>
            </w:pPr>
          </w:p>
        </w:tc>
        <w:tc>
          <w:tcPr>
            <w:tcW w:w="4500" w:type="dxa"/>
          </w:tcPr>
          <w:p w:rsidR="009345DA" w:rsidRPr="00FF1136" w:rsidRDefault="009345DA" w:rsidP="00E064D1">
            <w:pPr>
              <w:rPr>
                <w:rFonts w:ascii="Times New Roman" w:hAnsi="Times New Roman" w:cs="Times New Roman"/>
                <w:sz w:val="24"/>
                <w:szCs w:val="24"/>
              </w:rPr>
            </w:pPr>
          </w:p>
        </w:tc>
        <w:tc>
          <w:tcPr>
            <w:tcW w:w="3775" w:type="dxa"/>
          </w:tcPr>
          <w:p w:rsidR="009345DA" w:rsidRPr="00FF1136" w:rsidRDefault="009345DA" w:rsidP="00E064D1">
            <w:pPr>
              <w:rPr>
                <w:rFonts w:ascii="Times New Roman" w:hAnsi="Times New Roman" w:cs="Times New Roman"/>
                <w:sz w:val="24"/>
                <w:szCs w:val="24"/>
              </w:rPr>
            </w:pPr>
          </w:p>
        </w:tc>
      </w:tr>
    </w:tbl>
    <w:p w:rsidR="00E064D1" w:rsidRDefault="00E064D1" w:rsidP="00E064D1">
      <w:pPr>
        <w:rPr>
          <w:rFonts w:ascii="Times New Roman" w:hAnsi="Times New Roman" w:cs="Times New Roman"/>
          <w:sz w:val="24"/>
          <w:szCs w:val="24"/>
        </w:rPr>
      </w:pPr>
    </w:p>
    <w:p w:rsidR="009345DA" w:rsidRDefault="009345DA" w:rsidP="00E064D1">
      <w:pPr>
        <w:rPr>
          <w:rFonts w:ascii="Times New Roman" w:hAnsi="Times New Roman" w:cs="Times New Roman"/>
          <w:sz w:val="24"/>
          <w:szCs w:val="24"/>
        </w:rPr>
      </w:pPr>
      <w:r>
        <w:rPr>
          <w:rFonts w:ascii="Times New Roman" w:hAnsi="Times New Roman" w:cs="Times New Roman"/>
          <w:sz w:val="24"/>
          <w:szCs w:val="24"/>
        </w:rPr>
        <w:t>Submitted by:</w:t>
      </w:r>
    </w:p>
    <w:p w:rsidR="009345DA" w:rsidRDefault="009345DA" w:rsidP="009345DA">
      <w:pPr>
        <w:pStyle w:val="NoSpacing"/>
        <w:rPr>
          <w:rFonts w:ascii="Times New Roman" w:hAnsi="Times New Roman" w:cs="Times New Roman"/>
          <w:sz w:val="24"/>
          <w:szCs w:val="24"/>
        </w:rPr>
      </w:pPr>
    </w:p>
    <w:p w:rsidR="009345DA" w:rsidRPr="009345DA" w:rsidRDefault="009345DA" w:rsidP="009345DA">
      <w:pPr>
        <w:pStyle w:val="NoSpacing"/>
        <w:rPr>
          <w:rFonts w:ascii="Times New Roman" w:hAnsi="Times New Roman" w:cs="Times New Roman"/>
          <w:sz w:val="24"/>
          <w:szCs w:val="24"/>
        </w:rPr>
      </w:pPr>
      <w:r w:rsidRPr="009345DA">
        <w:rPr>
          <w:rFonts w:ascii="Times New Roman" w:hAnsi="Times New Roman" w:cs="Times New Roman"/>
          <w:sz w:val="24"/>
          <w:szCs w:val="24"/>
        </w:rPr>
        <w:t>Trublue Civilservant</w:t>
      </w:r>
      <w:r w:rsidRPr="009345DA">
        <w:rPr>
          <w:rFonts w:ascii="Times New Roman" w:hAnsi="Times New Roman" w:cs="Times New Roman"/>
          <w:sz w:val="24"/>
          <w:szCs w:val="24"/>
        </w:rPr>
        <w:tab/>
      </w:r>
      <w:r w:rsidRPr="009345DA">
        <w:rPr>
          <w:rFonts w:ascii="Times New Roman" w:hAnsi="Times New Roman" w:cs="Times New Roman"/>
          <w:sz w:val="24"/>
          <w:szCs w:val="24"/>
        </w:rPr>
        <w:tab/>
      </w:r>
      <w:r w:rsidRPr="009345DA">
        <w:rPr>
          <w:rFonts w:ascii="Times New Roman" w:hAnsi="Times New Roman" w:cs="Times New Roman"/>
          <w:sz w:val="24"/>
          <w:szCs w:val="24"/>
        </w:rPr>
        <w:tab/>
      </w:r>
      <w:r w:rsidRPr="009345DA">
        <w:rPr>
          <w:rFonts w:ascii="Times New Roman" w:hAnsi="Times New Roman" w:cs="Times New Roman"/>
          <w:sz w:val="24"/>
          <w:szCs w:val="24"/>
        </w:rPr>
        <w:tab/>
      </w:r>
      <w:r w:rsidRPr="009345DA">
        <w:rPr>
          <w:rFonts w:ascii="Times New Roman" w:hAnsi="Times New Roman" w:cs="Times New Roman"/>
          <w:sz w:val="24"/>
          <w:szCs w:val="24"/>
        </w:rPr>
        <w:tab/>
      </w:r>
      <w:r w:rsidRPr="009345DA">
        <w:rPr>
          <w:rFonts w:ascii="Times New Roman" w:hAnsi="Times New Roman" w:cs="Times New Roman"/>
          <w:sz w:val="24"/>
          <w:szCs w:val="24"/>
        </w:rPr>
        <w:tab/>
      </w:r>
      <w:r w:rsidRPr="009345DA">
        <w:rPr>
          <w:rFonts w:ascii="Times New Roman" w:hAnsi="Times New Roman" w:cs="Times New Roman"/>
          <w:sz w:val="24"/>
          <w:szCs w:val="24"/>
        </w:rPr>
        <w:tab/>
      </w:r>
      <w:r w:rsidRPr="009345DA">
        <w:rPr>
          <w:rFonts w:ascii="Times New Roman" w:hAnsi="Times New Roman" w:cs="Times New Roman"/>
          <w:sz w:val="24"/>
          <w:szCs w:val="24"/>
        </w:rPr>
        <w:tab/>
        <w:t>01 January 2023</w:t>
      </w:r>
    </w:p>
    <w:p w:rsidR="009345DA" w:rsidRPr="009345DA" w:rsidRDefault="009345DA" w:rsidP="009345DA">
      <w:pPr>
        <w:pStyle w:val="NoSpacing"/>
        <w:rPr>
          <w:rFonts w:ascii="Times New Roman" w:hAnsi="Times New Roman" w:cs="Times New Roman"/>
          <w:sz w:val="24"/>
          <w:szCs w:val="24"/>
        </w:rPr>
      </w:pPr>
      <w:r w:rsidRPr="009345DA">
        <w:rPr>
          <w:rFonts w:ascii="Times New Roman" w:hAnsi="Times New Roman" w:cs="Times New Roman"/>
          <w:sz w:val="24"/>
          <w:szCs w:val="24"/>
        </w:rPr>
        <w:t>Galley/Food &amp; Beverage Service</w:t>
      </w:r>
    </w:p>
    <w:p w:rsidR="009345DA" w:rsidRPr="009345DA" w:rsidRDefault="009345DA" w:rsidP="009345DA">
      <w:pPr>
        <w:pStyle w:val="NoSpacing"/>
        <w:rPr>
          <w:rFonts w:ascii="Times New Roman" w:hAnsi="Times New Roman" w:cs="Times New Roman"/>
          <w:sz w:val="24"/>
          <w:szCs w:val="24"/>
        </w:rPr>
      </w:pPr>
      <w:r w:rsidRPr="009345DA">
        <w:rPr>
          <w:rFonts w:ascii="Times New Roman" w:hAnsi="Times New Roman" w:cs="Times New Roman"/>
          <w:sz w:val="24"/>
          <w:szCs w:val="24"/>
        </w:rPr>
        <w:t>Region North-South-East-West</w:t>
      </w:r>
    </w:p>
    <w:p w:rsidR="009345DA" w:rsidRPr="009345DA" w:rsidRDefault="009345DA" w:rsidP="009345DA">
      <w:pPr>
        <w:pStyle w:val="NoSpacing"/>
        <w:rPr>
          <w:rFonts w:ascii="Times New Roman" w:hAnsi="Times New Roman" w:cs="Times New Roman"/>
          <w:sz w:val="24"/>
          <w:szCs w:val="24"/>
        </w:rPr>
      </w:pPr>
      <w:r w:rsidRPr="009345DA">
        <w:rPr>
          <w:rFonts w:ascii="Times New Roman" w:hAnsi="Times New Roman" w:cs="Times New Roman"/>
          <w:sz w:val="24"/>
          <w:szCs w:val="24"/>
        </w:rPr>
        <w:t>(101) 987-6543</w:t>
      </w:r>
    </w:p>
    <w:p w:rsidR="009345DA" w:rsidRDefault="00E82F9A" w:rsidP="009345DA">
      <w:pPr>
        <w:pStyle w:val="NoSpacing"/>
        <w:rPr>
          <w:rFonts w:ascii="Times New Roman" w:hAnsi="Times New Roman" w:cs="Times New Roman"/>
          <w:sz w:val="24"/>
          <w:szCs w:val="24"/>
        </w:rPr>
      </w:pPr>
      <w:hyperlink r:id="rId13" w:history="1">
        <w:r w:rsidR="00494B92" w:rsidRPr="00F13C57">
          <w:rPr>
            <w:rStyle w:val="Hyperlink"/>
            <w:rFonts w:ascii="Times New Roman" w:hAnsi="Times New Roman" w:cs="Times New Roman"/>
            <w:sz w:val="24"/>
            <w:szCs w:val="24"/>
          </w:rPr>
          <w:t>Trueblue.civilservant.naf@us.navy.mil</w:t>
        </w:r>
      </w:hyperlink>
    </w:p>
    <w:p w:rsidR="00494B92" w:rsidRDefault="00494B92" w:rsidP="009345DA">
      <w:pPr>
        <w:pStyle w:val="NoSpacing"/>
        <w:rPr>
          <w:rFonts w:ascii="Times New Roman" w:hAnsi="Times New Roman" w:cs="Times New Roman"/>
          <w:sz w:val="24"/>
          <w:szCs w:val="24"/>
        </w:rPr>
      </w:pPr>
    </w:p>
    <w:p w:rsidR="00494B92" w:rsidRPr="00494B92" w:rsidRDefault="00494B92" w:rsidP="009345DA">
      <w:pPr>
        <w:pStyle w:val="NoSpacing"/>
        <w:rPr>
          <w:rFonts w:ascii="Times New Roman" w:hAnsi="Times New Roman" w:cs="Times New Roman"/>
          <w:i/>
          <w:color w:val="FF0000"/>
          <w:sz w:val="24"/>
          <w:szCs w:val="24"/>
        </w:rPr>
      </w:pPr>
      <w:r w:rsidRPr="00494B92">
        <w:rPr>
          <w:rFonts w:ascii="Times New Roman" w:hAnsi="Times New Roman" w:cs="Times New Roman"/>
          <w:i/>
          <w:color w:val="FF0000"/>
          <w:sz w:val="24"/>
          <w:szCs w:val="24"/>
        </w:rPr>
        <w:t>Review:</w:t>
      </w:r>
    </w:p>
    <w:p w:rsidR="00494B92" w:rsidRPr="00494B92" w:rsidRDefault="00494B92" w:rsidP="009345DA">
      <w:pPr>
        <w:pStyle w:val="NoSpacing"/>
        <w:rPr>
          <w:rFonts w:ascii="Times New Roman" w:hAnsi="Times New Roman" w:cs="Times New Roman"/>
          <w:i/>
          <w:color w:val="FF0000"/>
          <w:sz w:val="24"/>
          <w:szCs w:val="24"/>
        </w:rPr>
      </w:pPr>
    </w:p>
    <w:p w:rsidR="00494B92" w:rsidRPr="00494B92" w:rsidRDefault="00494B92" w:rsidP="009345DA">
      <w:pPr>
        <w:pStyle w:val="NoSpacing"/>
        <w:rPr>
          <w:rFonts w:ascii="Times New Roman" w:hAnsi="Times New Roman" w:cs="Times New Roman"/>
          <w:i/>
          <w:color w:val="FF0000"/>
          <w:sz w:val="24"/>
          <w:szCs w:val="24"/>
        </w:rPr>
      </w:pPr>
    </w:p>
    <w:p w:rsidR="00494B92" w:rsidRPr="00494B92" w:rsidRDefault="00494B92" w:rsidP="009345DA">
      <w:pPr>
        <w:pStyle w:val="NoSpacing"/>
        <w:rPr>
          <w:rFonts w:ascii="Times New Roman" w:hAnsi="Times New Roman" w:cs="Times New Roman"/>
          <w:i/>
          <w:color w:val="FF0000"/>
          <w:sz w:val="24"/>
          <w:szCs w:val="24"/>
        </w:rPr>
      </w:pPr>
      <w:r w:rsidRPr="00494B92">
        <w:rPr>
          <w:rFonts w:ascii="Times New Roman" w:hAnsi="Times New Roman" w:cs="Times New Roman"/>
          <w:i/>
          <w:color w:val="FF0000"/>
          <w:sz w:val="24"/>
          <w:szCs w:val="24"/>
        </w:rPr>
        <w:t>Region MWR/N9</w:t>
      </w:r>
    </w:p>
    <w:p w:rsidR="00494B92" w:rsidRPr="00494B92" w:rsidRDefault="00494B92" w:rsidP="009345DA">
      <w:pPr>
        <w:pStyle w:val="NoSpacing"/>
        <w:rPr>
          <w:rFonts w:ascii="Times New Roman" w:hAnsi="Times New Roman" w:cs="Times New Roman"/>
          <w:i/>
          <w:color w:val="FF0000"/>
          <w:sz w:val="24"/>
          <w:szCs w:val="24"/>
        </w:rPr>
      </w:pPr>
      <w:r w:rsidRPr="00494B92">
        <w:rPr>
          <w:rFonts w:ascii="Times New Roman" w:hAnsi="Times New Roman" w:cs="Times New Roman"/>
          <w:i/>
          <w:color w:val="FF0000"/>
          <w:sz w:val="24"/>
          <w:szCs w:val="24"/>
        </w:rPr>
        <w:t>Region Office of Counsel</w:t>
      </w:r>
    </w:p>
    <w:p w:rsidR="00494B92" w:rsidRPr="00494B92" w:rsidRDefault="00494B92" w:rsidP="009345DA">
      <w:pPr>
        <w:pStyle w:val="NoSpacing"/>
        <w:rPr>
          <w:rFonts w:ascii="Times New Roman" w:hAnsi="Times New Roman" w:cs="Times New Roman"/>
          <w:i/>
          <w:color w:val="FF0000"/>
          <w:sz w:val="24"/>
          <w:szCs w:val="24"/>
        </w:rPr>
      </w:pPr>
      <w:r w:rsidRPr="00494B92">
        <w:rPr>
          <w:rFonts w:ascii="Times New Roman" w:hAnsi="Times New Roman" w:cs="Times New Roman"/>
          <w:i/>
          <w:color w:val="FF0000"/>
          <w:sz w:val="24"/>
          <w:szCs w:val="24"/>
        </w:rPr>
        <w:t>REGCOM</w:t>
      </w:r>
    </w:p>
    <w:sectPr w:rsidR="00494B92" w:rsidRPr="00494B92" w:rsidSect="00483CE8">
      <w:headerReference w:type="default" r:id="rId14"/>
      <w:foot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F9A" w:rsidRDefault="00E82F9A" w:rsidP="006B449F">
      <w:pPr>
        <w:spacing w:after="0" w:line="240" w:lineRule="auto"/>
      </w:pPr>
      <w:r>
        <w:separator/>
      </w:r>
    </w:p>
  </w:endnote>
  <w:endnote w:type="continuationSeparator" w:id="0">
    <w:p w:rsidR="00E82F9A" w:rsidRDefault="00E82F9A" w:rsidP="006B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93121"/>
      <w:docPartObj>
        <w:docPartGallery w:val="Page Numbers (Bottom of Page)"/>
        <w:docPartUnique/>
      </w:docPartObj>
    </w:sdtPr>
    <w:sdtEndPr>
      <w:rPr>
        <w:rFonts w:ascii="Times New Roman" w:hAnsi="Times New Roman" w:cs="Times New Roman"/>
        <w:noProof/>
        <w:sz w:val="24"/>
        <w:szCs w:val="24"/>
      </w:rPr>
    </w:sdtEndPr>
    <w:sdtContent>
      <w:p w:rsidR="005D51C0" w:rsidRPr="00DD7325" w:rsidRDefault="005D51C0">
        <w:pPr>
          <w:pStyle w:val="Footer"/>
          <w:jc w:val="center"/>
          <w:rPr>
            <w:rFonts w:ascii="Times New Roman" w:hAnsi="Times New Roman" w:cs="Times New Roman"/>
            <w:sz w:val="24"/>
            <w:szCs w:val="24"/>
          </w:rPr>
        </w:pPr>
        <w:r w:rsidRPr="00DD7325">
          <w:rPr>
            <w:rFonts w:ascii="Times New Roman" w:hAnsi="Times New Roman" w:cs="Times New Roman"/>
            <w:sz w:val="24"/>
            <w:szCs w:val="24"/>
          </w:rPr>
          <w:fldChar w:fldCharType="begin"/>
        </w:r>
        <w:r w:rsidRPr="00DD7325">
          <w:rPr>
            <w:rFonts w:ascii="Times New Roman" w:hAnsi="Times New Roman" w:cs="Times New Roman"/>
            <w:sz w:val="24"/>
            <w:szCs w:val="24"/>
          </w:rPr>
          <w:instrText xml:space="preserve"> PAGE   \* MERGEFORMAT </w:instrText>
        </w:r>
        <w:r w:rsidRPr="00DD7325">
          <w:rPr>
            <w:rFonts w:ascii="Times New Roman" w:hAnsi="Times New Roman" w:cs="Times New Roman"/>
            <w:sz w:val="24"/>
            <w:szCs w:val="24"/>
          </w:rPr>
          <w:fldChar w:fldCharType="separate"/>
        </w:r>
        <w:r w:rsidR="001222E0">
          <w:rPr>
            <w:rFonts w:ascii="Times New Roman" w:hAnsi="Times New Roman" w:cs="Times New Roman"/>
            <w:noProof/>
            <w:sz w:val="24"/>
            <w:szCs w:val="24"/>
          </w:rPr>
          <w:t>2</w:t>
        </w:r>
        <w:r w:rsidRPr="00DD7325">
          <w:rPr>
            <w:rFonts w:ascii="Times New Roman" w:hAnsi="Times New Roman" w:cs="Times New Roman"/>
            <w:noProof/>
            <w:sz w:val="24"/>
            <w:szCs w:val="24"/>
          </w:rPr>
          <w:fldChar w:fldCharType="end"/>
        </w:r>
      </w:p>
    </w:sdtContent>
  </w:sdt>
  <w:p w:rsidR="005D51C0" w:rsidRDefault="005D5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1C0" w:rsidRPr="00647A73" w:rsidRDefault="005D51C0">
    <w:pPr>
      <w:pStyle w:val="Footer"/>
      <w:jc w:val="center"/>
      <w:rPr>
        <w:rFonts w:ascii="Times New Roman" w:hAnsi="Times New Roman" w:cs="Times New Roman"/>
        <w:sz w:val="24"/>
        <w:szCs w:val="24"/>
      </w:rPr>
    </w:pPr>
  </w:p>
  <w:p w:rsidR="005D51C0" w:rsidRDefault="005D5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F9A" w:rsidRDefault="00E82F9A" w:rsidP="006B449F">
      <w:pPr>
        <w:spacing w:after="0" w:line="240" w:lineRule="auto"/>
      </w:pPr>
      <w:r>
        <w:separator/>
      </w:r>
    </w:p>
  </w:footnote>
  <w:footnote w:type="continuationSeparator" w:id="0">
    <w:p w:rsidR="00E82F9A" w:rsidRDefault="00E82F9A" w:rsidP="006B4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65206"/>
      <w:docPartObj>
        <w:docPartGallery w:val="Watermarks"/>
        <w:docPartUnique/>
      </w:docPartObj>
    </w:sdtPr>
    <w:sdtEndPr/>
    <w:sdtContent>
      <w:p w:rsidR="005D51C0" w:rsidRDefault="00E82F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0D8"/>
    <w:multiLevelType w:val="hybridMultilevel"/>
    <w:tmpl w:val="AEFE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1CDE"/>
    <w:multiLevelType w:val="hybridMultilevel"/>
    <w:tmpl w:val="3098BE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51129D"/>
    <w:multiLevelType w:val="hybridMultilevel"/>
    <w:tmpl w:val="90241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324F"/>
    <w:multiLevelType w:val="hybridMultilevel"/>
    <w:tmpl w:val="58D8C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C6CE1"/>
    <w:multiLevelType w:val="hybridMultilevel"/>
    <w:tmpl w:val="84261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74BAE"/>
    <w:multiLevelType w:val="hybridMultilevel"/>
    <w:tmpl w:val="168A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F1827"/>
    <w:multiLevelType w:val="hybridMultilevel"/>
    <w:tmpl w:val="9B6C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A6430"/>
    <w:multiLevelType w:val="hybridMultilevel"/>
    <w:tmpl w:val="B726AA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E570BF"/>
    <w:multiLevelType w:val="hybridMultilevel"/>
    <w:tmpl w:val="203E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B4168"/>
    <w:multiLevelType w:val="multilevel"/>
    <w:tmpl w:val="0409001F"/>
    <w:lvl w:ilvl="0">
      <w:start w:val="1"/>
      <w:numFmt w:val="decimal"/>
      <w:lvlText w:val="%1."/>
      <w:lvlJc w:val="left"/>
      <w:pPr>
        <w:ind w:left="360" w:hanging="360"/>
      </w:pPr>
    </w:lvl>
    <w:lvl w:ilvl="1">
      <w:start w:val="1"/>
      <w:numFmt w:val="decimal"/>
      <w:lvlText w:val="%1.%2."/>
      <w:lvlJc w:val="left"/>
      <w:pPr>
        <w:ind w:left="36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767F3F"/>
    <w:multiLevelType w:val="hybridMultilevel"/>
    <w:tmpl w:val="D9E6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A3359"/>
    <w:multiLevelType w:val="hybridMultilevel"/>
    <w:tmpl w:val="2BC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456A3"/>
    <w:multiLevelType w:val="hybridMultilevel"/>
    <w:tmpl w:val="C07E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0329E"/>
    <w:multiLevelType w:val="hybridMultilevel"/>
    <w:tmpl w:val="4CA48E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992D6D"/>
    <w:multiLevelType w:val="hybridMultilevel"/>
    <w:tmpl w:val="F49CAE6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4D2163"/>
    <w:multiLevelType w:val="hybridMultilevel"/>
    <w:tmpl w:val="070A6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456B2"/>
    <w:multiLevelType w:val="hybridMultilevel"/>
    <w:tmpl w:val="84900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90CFB"/>
    <w:multiLevelType w:val="hybridMultilevel"/>
    <w:tmpl w:val="4DA401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CE452F"/>
    <w:multiLevelType w:val="hybridMultilevel"/>
    <w:tmpl w:val="C5468780"/>
    <w:lvl w:ilvl="0" w:tplc="04D80AD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33CC5"/>
    <w:multiLevelType w:val="hybridMultilevel"/>
    <w:tmpl w:val="49BE8758"/>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D6F92"/>
    <w:multiLevelType w:val="hybridMultilevel"/>
    <w:tmpl w:val="19D674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AA7F8C"/>
    <w:multiLevelType w:val="hybridMultilevel"/>
    <w:tmpl w:val="E014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C1515"/>
    <w:multiLevelType w:val="hybridMultilevel"/>
    <w:tmpl w:val="F32A53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341934"/>
    <w:multiLevelType w:val="hybridMultilevel"/>
    <w:tmpl w:val="1E786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790563"/>
    <w:multiLevelType w:val="hybridMultilevel"/>
    <w:tmpl w:val="A0E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5545A"/>
    <w:multiLevelType w:val="hybridMultilevel"/>
    <w:tmpl w:val="B178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35CC2"/>
    <w:multiLevelType w:val="hybridMultilevel"/>
    <w:tmpl w:val="9024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B5766"/>
    <w:multiLevelType w:val="hybridMultilevel"/>
    <w:tmpl w:val="38989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D751A"/>
    <w:multiLevelType w:val="hybridMultilevel"/>
    <w:tmpl w:val="8E00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059A3"/>
    <w:multiLevelType w:val="hybridMultilevel"/>
    <w:tmpl w:val="28B8A04E"/>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A4BFC"/>
    <w:multiLevelType w:val="hybridMultilevel"/>
    <w:tmpl w:val="C7D619D0"/>
    <w:lvl w:ilvl="0" w:tplc="FFFFFFFF">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D25793B"/>
    <w:multiLevelType w:val="hybridMultilevel"/>
    <w:tmpl w:val="34DAE9A8"/>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2" w15:restartNumberingAfterBreak="0">
    <w:nsid w:val="6D3A28D1"/>
    <w:multiLevelType w:val="hybridMultilevel"/>
    <w:tmpl w:val="2B1666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F04FB8"/>
    <w:multiLevelType w:val="hybridMultilevel"/>
    <w:tmpl w:val="0D26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A5B00"/>
    <w:multiLevelType w:val="hybridMultilevel"/>
    <w:tmpl w:val="8F508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C32C0"/>
    <w:multiLevelType w:val="hybridMultilevel"/>
    <w:tmpl w:val="8496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A5C53"/>
    <w:multiLevelType w:val="hybridMultilevel"/>
    <w:tmpl w:val="3BE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26704"/>
    <w:multiLevelType w:val="hybridMultilevel"/>
    <w:tmpl w:val="AA18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27609"/>
    <w:multiLevelType w:val="hybridMultilevel"/>
    <w:tmpl w:val="0912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9"/>
  </w:num>
  <w:num w:numId="4">
    <w:abstractNumId w:val="11"/>
  </w:num>
  <w:num w:numId="5">
    <w:abstractNumId w:val="3"/>
  </w:num>
  <w:num w:numId="6">
    <w:abstractNumId w:val="18"/>
  </w:num>
  <w:num w:numId="7">
    <w:abstractNumId w:val="34"/>
  </w:num>
  <w:num w:numId="8">
    <w:abstractNumId w:val="13"/>
  </w:num>
  <w:num w:numId="9">
    <w:abstractNumId w:val="16"/>
  </w:num>
  <w:num w:numId="10">
    <w:abstractNumId w:val="1"/>
  </w:num>
  <w:num w:numId="11">
    <w:abstractNumId w:val="22"/>
  </w:num>
  <w:num w:numId="12">
    <w:abstractNumId w:val="7"/>
  </w:num>
  <w:num w:numId="13">
    <w:abstractNumId w:val="20"/>
  </w:num>
  <w:num w:numId="14">
    <w:abstractNumId w:val="32"/>
  </w:num>
  <w:num w:numId="15">
    <w:abstractNumId w:val="17"/>
  </w:num>
  <w:num w:numId="16">
    <w:abstractNumId w:val="2"/>
  </w:num>
  <w:num w:numId="17">
    <w:abstractNumId w:val="4"/>
  </w:num>
  <w:num w:numId="18">
    <w:abstractNumId w:val="31"/>
  </w:num>
  <w:num w:numId="19">
    <w:abstractNumId w:val="15"/>
  </w:num>
  <w:num w:numId="20">
    <w:abstractNumId w:val="28"/>
  </w:num>
  <w:num w:numId="21">
    <w:abstractNumId w:val="10"/>
  </w:num>
  <w:num w:numId="22">
    <w:abstractNumId w:val="19"/>
  </w:num>
  <w:num w:numId="23">
    <w:abstractNumId w:val="29"/>
  </w:num>
  <w:num w:numId="24">
    <w:abstractNumId w:val="30"/>
  </w:num>
  <w:num w:numId="25">
    <w:abstractNumId w:val="14"/>
  </w:num>
  <w:num w:numId="26">
    <w:abstractNumId w:val="27"/>
  </w:num>
  <w:num w:numId="27">
    <w:abstractNumId w:val="12"/>
  </w:num>
  <w:num w:numId="28">
    <w:abstractNumId w:val="0"/>
  </w:num>
  <w:num w:numId="29">
    <w:abstractNumId w:val="37"/>
  </w:num>
  <w:num w:numId="30">
    <w:abstractNumId w:val="5"/>
  </w:num>
  <w:num w:numId="31">
    <w:abstractNumId w:val="38"/>
  </w:num>
  <w:num w:numId="32">
    <w:abstractNumId w:val="35"/>
  </w:num>
  <w:num w:numId="33">
    <w:abstractNumId w:val="33"/>
  </w:num>
  <w:num w:numId="34">
    <w:abstractNumId w:val="25"/>
  </w:num>
  <w:num w:numId="35">
    <w:abstractNumId w:val="26"/>
  </w:num>
  <w:num w:numId="36">
    <w:abstractNumId w:val="6"/>
  </w:num>
  <w:num w:numId="37">
    <w:abstractNumId w:val="36"/>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AC"/>
    <w:rsid w:val="000249EE"/>
    <w:rsid w:val="00034300"/>
    <w:rsid w:val="00040E6D"/>
    <w:rsid w:val="000503AC"/>
    <w:rsid w:val="0005606A"/>
    <w:rsid w:val="000665D2"/>
    <w:rsid w:val="00085086"/>
    <w:rsid w:val="000C36C9"/>
    <w:rsid w:val="000C70B1"/>
    <w:rsid w:val="000F5FB5"/>
    <w:rsid w:val="001047FD"/>
    <w:rsid w:val="00110E5B"/>
    <w:rsid w:val="00111DA6"/>
    <w:rsid w:val="00115066"/>
    <w:rsid w:val="0011757F"/>
    <w:rsid w:val="001222E0"/>
    <w:rsid w:val="00146B00"/>
    <w:rsid w:val="00150BF3"/>
    <w:rsid w:val="00153A70"/>
    <w:rsid w:val="001549FA"/>
    <w:rsid w:val="001654FE"/>
    <w:rsid w:val="00171383"/>
    <w:rsid w:val="00174F21"/>
    <w:rsid w:val="00184482"/>
    <w:rsid w:val="001946BD"/>
    <w:rsid w:val="001B0E82"/>
    <w:rsid w:val="001B1931"/>
    <w:rsid w:val="001B4995"/>
    <w:rsid w:val="001B5A09"/>
    <w:rsid w:val="001C456B"/>
    <w:rsid w:val="001D23F2"/>
    <w:rsid w:val="001E4610"/>
    <w:rsid w:val="001F136F"/>
    <w:rsid w:val="001F1BF6"/>
    <w:rsid w:val="001F2702"/>
    <w:rsid w:val="002059BB"/>
    <w:rsid w:val="00210EA5"/>
    <w:rsid w:val="0023374C"/>
    <w:rsid w:val="002424B6"/>
    <w:rsid w:val="00270082"/>
    <w:rsid w:val="002700D5"/>
    <w:rsid w:val="00285AD3"/>
    <w:rsid w:val="00290AC3"/>
    <w:rsid w:val="00291597"/>
    <w:rsid w:val="002B4B22"/>
    <w:rsid w:val="002D3E98"/>
    <w:rsid w:val="002E5777"/>
    <w:rsid w:val="002F5F5E"/>
    <w:rsid w:val="0030397B"/>
    <w:rsid w:val="003174BE"/>
    <w:rsid w:val="00325DA2"/>
    <w:rsid w:val="00376F33"/>
    <w:rsid w:val="00386908"/>
    <w:rsid w:val="003A0C15"/>
    <w:rsid w:val="003A148A"/>
    <w:rsid w:val="003A493B"/>
    <w:rsid w:val="003B3D50"/>
    <w:rsid w:val="003B5B4D"/>
    <w:rsid w:val="003C17C3"/>
    <w:rsid w:val="003C2A70"/>
    <w:rsid w:val="003D08F2"/>
    <w:rsid w:val="003E6AC9"/>
    <w:rsid w:val="003F3FD6"/>
    <w:rsid w:val="004157D2"/>
    <w:rsid w:val="00417016"/>
    <w:rsid w:val="0042646A"/>
    <w:rsid w:val="004276F5"/>
    <w:rsid w:val="00437DC6"/>
    <w:rsid w:val="00447230"/>
    <w:rsid w:val="00451FF5"/>
    <w:rsid w:val="00453EBD"/>
    <w:rsid w:val="00474897"/>
    <w:rsid w:val="00483CE8"/>
    <w:rsid w:val="00486BC8"/>
    <w:rsid w:val="00490D1C"/>
    <w:rsid w:val="004929BD"/>
    <w:rsid w:val="00494B92"/>
    <w:rsid w:val="00496253"/>
    <w:rsid w:val="004A34C1"/>
    <w:rsid w:val="004C1543"/>
    <w:rsid w:val="004C3F13"/>
    <w:rsid w:val="004D1A28"/>
    <w:rsid w:val="004E780D"/>
    <w:rsid w:val="004F5320"/>
    <w:rsid w:val="0052083F"/>
    <w:rsid w:val="0052508A"/>
    <w:rsid w:val="00535F86"/>
    <w:rsid w:val="00576E8F"/>
    <w:rsid w:val="00591CC3"/>
    <w:rsid w:val="005C318E"/>
    <w:rsid w:val="005C687C"/>
    <w:rsid w:val="005D51C0"/>
    <w:rsid w:val="005E7047"/>
    <w:rsid w:val="00600DFE"/>
    <w:rsid w:val="00607F0B"/>
    <w:rsid w:val="00623EE9"/>
    <w:rsid w:val="00647A73"/>
    <w:rsid w:val="00654C63"/>
    <w:rsid w:val="00657C09"/>
    <w:rsid w:val="00663192"/>
    <w:rsid w:val="006665F4"/>
    <w:rsid w:val="006938F8"/>
    <w:rsid w:val="00696CEF"/>
    <w:rsid w:val="006A0557"/>
    <w:rsid w:val="006A701F"/>
    <w:rsid w:val="006B1A6D"/>
    <w:rsid w:val="006B449F"/>
    <w:rsid w:val="006C343E"/>
    <w:rsid w:val="006E3CC1"/>
    <w:rsid w:val="006E522F"/>
    <w:rsid w:val="006F1FAF"/>
    <w:rsid w:val="006F41AC"/>
    <w:rsid w:val="00730A8F"/>
    <w:rsid w:val="0073194F"/>
    <w:rsid w:val="00744BC9"/>
    <w:rsid w:val="007556CA"/>
    <w:rsid w:val="00757567"/>
    <w:rsid w:val="00760D7B"/>
    <w:rsid w:val="00762FB5"/>
    <w:rsid w:val="00776095"/>
    <w:rsid w:val="007813D7"/>
    <w:rsid w:val="00797B9F"/>
    <w:rsid w:val="007D2B10"/>
    <w:rsid w:val="007E12C2"/>
    <w:rsid w:val="007E1C36"/>
    <w:rsid w:val="007E2AFA"/>
    <w:rsid w:val="007E7821"/>
    <w:rsid w:val="00802E9E"/>
    <w:rsid w:val="00803083"/>
    <w:rsid w:val="0080739D"/>
    <w:rsid w:val="008374EE"/>
    <w:rsid w:val="00881EDA"/>
    <w:rsid w:val="00884271"/>
    <w:rsid w:val="00891E0F"/>
    <w:rsid w:val="008955E7"/>
    <w:rsid w:val="00896477"/>
    <w:rsid w:val="008A1A6A"/>
    <w:rsid w:val="008D685E"/>
    <w:rsid w:val="008D7240"/>
    <w:rsid w:val="009345DA"/>
    <w:rsid w:val="00940C60"/>
    <w:rsid w:val="009429CE"/>
    <w:rsid w:val="00946153"/>
    <w:rsid w:val="00966C00"/>
    <w:rsid w:val="00985188"/>
    <w:rsid w:val="009932CC"/>
    <w:rsid w:val="009A1B72"/>
    <w:rsid w:val="009B676A"/>
    <w:rsid w:val="009C23D8"/>
    <w:rsid w:val="009C45A5"/>
    <w:rsid w:val="00A2327C"/>
    <w:rsid w:val="00A256B5"/>
    <w:rsid w:val="00A40C79"/>
    <w:rsid w:val="00A41B22"/>
    <w:rsid w:val="00A51F4B"/>
    <w:rsid w:val="00A70AF0"/>
    <w:rsid w:val="00A975FA"/>
    <w:rsid w:val="00AD1D03"/>
    <w:rsid w:val="00AF5B57"/>
    <w:rsid w:val="00B02A69"/>
    <w:rsid w:val="00B11110"/>
    <w:rsid w:val="00B1328E"/>
    <w:rsid w:val="00B13CE8"/>
    <w:rsid w:val="00B61C76"/>
    <w:rsid w:val="00B76B90"/>
    <w:rsid w:val="00B9222D"/>
    <w:rsid w:val="00B95975"/>
    <w:rsid w:val="00BB0DC0"/>
    <w:rsid w:val="00BC4722"/>
    <w:rsid w:val="00BD0345"/>
    <w:rsid w:val="00C14308"/>
    <w:rsid w:val="00C20D97"/>
    <w:rsid w:val="00C500D4"/>
    <w:rsid w:val="00C61F62"/>
    <w:rsid w:val="00C6481F"/>
    <w:rsid w:val="00CB387B"/>
    <w:rsid w:val="00CE2204"/>
    <w:rsid w:val="00CF462C"/>
    <w:rsid w:val="00D00D28"/>
    <w:rsid w:val="00D04B45"/>
    <w:rsid w:val="00D07F57"/>
    <w:rsid w:val="00D20FEF"/>
    <w:rsid w:val="00D25736"/>
    <w:rsid w:val="00D665DC"/>
    <w:rsid w:val="00D871F5"/>
    <w:rsid w:val="00D9070C"/>
    <w:rsid w:val="00D97C75"/>
    <w:rsid w:val="00DA0306"/>
    <w:rsid w:val="00DA312F"/>
    <w:rsid w:val="00DA5B21"/>
    <w:rsid w:val="00DB53A0"/>
    <w:rsid w:val="00DC7E01"/>
    <w:rsid w:val="00DD0169"/>
    <w:rsid w:val="00DD7325"/>
    <w:rsid w:val="00DE740D"/>
    <w:rsid w:val="00E00289"/>
    <w:rsid w:val="00E064D1"/>
    <w:rsid w:val="00E06B19"/>
    <w:rsid w:val="00E20C70"/>
    <w:rsid w:val="00E21623"/>
    <w:rsid w:val="00E234EB"/>
    <w:rsid w:val="00E247B9"/>
    <w:rsid w:val="00E355B2"/>
    <w:rsid w:val="00E41977"/>
    <w:rsid w:val="00E5417D"/>
    <w:rsid w:val="00E62E4D"/>
    <w:rsid w:val="00E64C13"/>
    <w:rsid w:val="00E82F9A"/>
    <w:rsid w:val="00E86F09"/>
    <w:rsid w:val="00E87CA3"/>
    <w:rsid w:val="00EA45CF"/>
    <w:rsid w:val="00EA57B8"/>
    <w:rsid w:val="00EB2B89"/>
    <w:rsid w:val="00EC2D5A"/>
    <w:rsid w:val="00EC3032"/>
    <w:rsid w:val="00ED68C3"/>
    <w:rsid w:val="00EE54CB"/>
    <w:rsid w:val="00EF4B95"/>
    <w:rsid w:val="00F02F0D"/>
    <w:rsid w:val="00F06213"/>
    <w:rsid w:val="00F1256B"/>
    <w:rsid w:val="00F16F97"/>
    <w:rsid w:val="00F316A7"/>
    <w:rsid w:val="00F4250B"/>
    <w:rsid w:val="00F471C7"/>
    <w:rsid w:val="00F53025"/>
    <w:rsid w:val="00F73106"/>
    <w:rsid w:val="00F94B4E"/>
    <w:rsid w:val="00F97FC3"/>
    <w:rsid w:val="00FA0E47"/>
    <w:rsid w:val="00FA119C"/>
    <w:rsid w:val="00FB0C7C"/>
    <w:rsid w:val="00FC067C"/>
    <w:rsid w:val="00FC4C49"/>
    <w:rsid w:val="00FF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C8C1BF"/>
  <w15:chartTrackingRefBased/>
  <w15:docId w15:val="{AE911630-8CB9-4606-9B06-8219D127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0C7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9C"/>
    <w:pPr>
      <w:ind w:left="720"/>
      <w:contextualSpacing/>
    </w:pPr>
  </w:style>
  <w:style w:type="paragraph" w:styleId="Header">
    <w:name w:val="header"/>
    <w:basedOn w:val="Normal"/>
    <w:link w:val="HeaderChar"/>
    <w:uiPriority w:val="99"/>
    <w:unhideWhenUsed/>
    <w:rsid w:val="006B4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9F"/>
  </w:style>
  <w:style w:type="paragraph" w:styleId="Footer">
    <w:name w:val="footer"/>
    <w:basedOn w:val="Normal"/>
    <w:link w:val="FooterChar"/>
    <w:uiPriority w:val="99"/>
    <w:unhideWhenUsed/>
    <w:rsid w:val="006B4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9F"/>
  </w:style>
  <w:style w:type="table" w:styleId="TableGrid">
    <w:name w:val="Table Grid"/>
    <w:basedOn w:val="TableNormal"/>
    <w:uiPriority w:val="59"/>
    <w:rsid w:val="00EB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0C70"/>
    <w:rPr>
      <w:rFonts w:ascii="Arial" w:eastAsia="Times New Roman" w:hAnsi="Arial" w:cs="Arial"/>
      <w:b/>
      <w:bCs/>
      <w:kern w:val="32"/>
      <w:sz w:val="32"/>
      <w:szCs w:val="32"/>
    </w:rPr>
  </w:style>
  <w:style w:type="paragraph" w:styleId="Caption">
    <w:name w:val="caption"/>
    <w:basedOn w:val="Normal"/>
    <w:next w:val="Normal"/>
    <w:qFormat/>
    <w:rsid w:val="00E20C70"/>
    <w:pPr>
      <w:suppressAutoHyphens/>
      <w:spacing w:before="120" w:after="120" w:line="240" w:lineRule="auto"/>
      <w:jc w:val="center"/>
    </w:pPr>
    <w:rPr>
      <w:rFonts w:ascii="Arial" w:eastAsia="Times New Roman" w:hAnsi="Arial" w:cs="Times New Roman"/>
      <w:b/>
      <w:sz w:val="20"/>
      <w:szCs w:val="20"/>
      <w:lang w:eastAsia="ar-SA"/>
    </w:rPr>
  </w:style>
  <w:style w:type="character" w:styleId="CommentReference">
    <w:name w:val="annotation reference"/>
    <w:basedOn w:val="DefaultParagraphFont"/>
    <w:semiHidden/>
    <w:rsid w:val="00E20C70"/>
    <w:rPr>
      <w:sz w:val="16"/>
      <w:szCs w:val="16"/>
    </w:rPr>
  </w:style>
  <w:style w:type="paragraph" w:styleId="CommentText">
    <w:name w:val="annotation text"/>
    <w:basedOn w:val="Normal"/>
    <w:link w:val="CommentTextChar"/>
    <w:semiHidden/>
    <w:rsid w:val="00E20C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20C70"/>
    <w:rPr>
      <w:rFonts w:ascii="Times New Roman" w:eastAsia="Times New Roman" w:hAnsi="Times New Roman" w:cs="Times New Roman"/>
      <w:sz w:val="20"/>
      <w:szCs w:val="20"/>
    </w:rPr>
  </w:style>
  <w:style w:type="paragraph" w:styleId="TOC1">
    <w:name w:val="toc 1"/>
    <w:basedOn w:val="Normal"/>
    <w:next w:val="Normal"/>
    <w:autoRedefine/>
    <w:uiPriority w:val="39"/>
    <w:rsid w:val="00FF1136"/>
    <w:pPr>
      <w:tabs>
        <w:tab w:val="left" w:pos="420"/>
        <w:tab w:val="left" w:pos="600"/>
        <w:tab w:val="left" w:pos="900"/>
        <w:tab w:val="right" w:leader="dot" w:pos="9350"/>
      </w:tabs>
      <w:spacing w:after="0"/>
    </w:pPr>
    <w:rPr>
      <w:rFonts w:ascii="Times New Roman" w:eastAsia="Times New Roman" w:hAnsi="Times New Roman" w:cs="Times New Roman"/>
      <w:sz w:val="24"/>
      <w:szCs w:val="24"/>
    </w:rPr>
  </w:style>
  <w:style w:type="paragraph" w:styleId="TableofFigures">
    <w:name w:val="table of figures"/>
    <w:basedOn w:val="Normal"/>
    <w:next w:val="Normal"/>
    <w:uiPriority w:val="99"/>
    <w:rsid w:val="00E20C70"/>
    <w:pPr>
      <w:spacing w:after="0" w:line="240" w:lineRule="auto"/>
      <w:ind w:left="480" w:hanging="480"/>
    </w:pPr>
    <w:rPr>
      <w:rFonts w:ascii="Times New Roman" w:eastAsia="Times New Roman" w:hAnsi="Times New Roman" w:cs="Times New Roman"/>
      <w:b/>
      <w:bCs/>
      <w:sz w:val="20"/>
      <w:szCs w:val="20"/>
    </w:rPr>
  </w:style>
  <w:style w:type="paragraph" w:customStyle="1" w:styleId="Default">
    <w:name w:val="Default"/>
    <w:rsid w:val="00E20C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1">
    <w:name w:val="a.(1)"/>
    <w:basedOn w:val="BodyText"/>
    <w:qFormat/>
    <w:rsid w:val="00E20C70"/>
    <w:pPr>
      <w:spacing w:after="0" w:line="240" w:lineRule="auto"/>
      <w:ind w:firstLine="1440"/>
    </w:pPr>
    <w:rPr>
      <w:rFonts w:ascii="Courier New" w:eastAsia="Times New Roman" w:hAnsi="Courier New" w:cs="Courier New"/>
      <w:sz w:val="24"/>
      <w:szCs w:val="24"/>
    </w:rPr>
  </w:style>
  <w:style w:type="paragraph" w:customStyle="1" w:styleId="a1a">
    <w:name w:val="a.(1)(a)"/>
    <w:basedOn w:val="Normal"/>
    <w:qFormat/>
    <w:rsid w:val="00E20C70"/>
    <w:pPr>
      <w:tabs>
        <w:tab w:val="left" w:pos="-2250"/>
      </w:tabs>
      <w:spacing w:after="0" w:line="240" w:lineRule="auto"/>
      <w:ind w:firstLine="2160"/>
    </w:pPr>
    <w:rPr>
      <w:rFonts w:ascii="Courier New" w:eastAsia="Times New Roman" w:hAnsi="Courier New" w:cs="Courier New"/>
      <w:sz w:val="24"/>
      <w:szCs w:val="24"/>
    </w:rPr>
  </w:style>
  <w:style w:type="paragraph" w:customStyle="1" w:styleId="a1a1">
    <w:name w:val="a.(1)(a)1."/>
    <w:basedOn w:val="Normal"/>
    <w:qFormat/>
    <w:rsid w:val="00E20C70"/>
    <w:pPr>
      <w:autoSpaceDE w:val="0"/>
      <w:autoSpaceDN w:val="0"/>
      <w:adjustRightInd w:val="0"/>
      <w:spacing w:after="0" w:line="240" w:lineRule="auto"/>
      <w:ind w:firstLine="2880"/>
    </w:pPr>
    <w:rPr>
      <w:rFonts w:ascii="Courier New" w:eastAsia="Times New Roman" w:hAnsi="Courier New" w:cs="Courier New"/>
      <w:sz w:val="24"/>
      <w:szCs w:val="24"/>
    </w:rPr>
  </w:style>
  <w:style w:type="paragraph" w:styleId="BodyText">
    <w:name w:val="Body Text"/>
    <w:basedOn w:val="Normal"/>
    <w:link w:val="BodyTextChar"/>
    <w:uiPriority w:val="99"/>
    <w:semiHidden/>
    <w:unhideWhenUsed/>
    <w:rsid w:val="00E20C70"/>
    <w:pPr>
      <w:spacing w:after="120"/>
    </w:pPr>
  </w:style>
  <w:style w:type="character" w:customStyle="1" w:styleId="BodyTextChar">
    <w:name w:val="Body Text Char"/>
    <w:basedOn w:val="DefaultParagraphFont"/>
    <w:link w:val="BodyText"/>
    <w:uiPriority w:val="99"/>
    <w:semiHidden/>
    <w:rsid w:val="00E20C70"/>
  </w:style>
  <w:style w:type="paragraph" w:styleId="BalloonText">
    <w:name w:val="Balloon Text"/>
    <w:basedOn w:val="Normal"/>
    <w:link w:val="BalloonTextChar"/>
    <w:uiPriority w:val="99"/>
    <w:semiHidden/>
    <w:unhideWhenUsed/>
    <w:rsid w:val="00E20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70"/>
    <w:rPr>
      <w:rFonts w:ascii="Segoe UI" w:hAnsi="Segoe UI" w:cs="Segoe UI"/>
      <w:sz w:val="18"/>
      <w:szCs w:val="18"/>
    </w:rPr>
  </w:style>
  <w:style w:type="paragraph" w:styleId="NoSpacing">
    <w:name w:val="No Spacing"/>
    <w:uiPriority w:val="1"/>
    <w:qFormat/>
    <w:rsid w:val="00417016"/>
    <w:pPr>
      <w:spacing w:after="0" w:line="240" w:lineRule="auto"/>
    </w:pPr>
  </w:style>
  <w:style w:type="character" w:styleId="Hyperlink">
    <w:name w:val="Hyperlink"/>
    <w:basedOn w:val="DefaultParagraphFont"/>
    <w:uiPriority w:val="99"/>
    <w:unhideWhenUsed/>
    <w:rsid w:val="00B95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D253PIzsIE" TargetMode="External"/><Relationship Id="rId13" Type="http://schemas.openxmlformats.org/officeDocument/2006/relationships/hyperlink" Target="mailto:Trueblue.civilservant.naf@us.navy.m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adobe.com/blog/basics/business-ca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yD253PIzsIE" TargetMode="External"/><Relationship Id="rId4" Type="http://schemas.openxmlformats.org/officeDocument/2006/relationships/webSettings" Target="webSettings.xml"/><Relationship Id="rId9" Type="http://schemas.openxmlformats.org/officeDocument/2006/relationships/hyperlink" Target="https://business.adobe.com/blog/basics/business-ca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15</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Treanor, John M CIV CNIC HQ, N00</dc:creator>
  <cp:keywords/>
  <dc:description/>
  <cp:lastModifiedBy>Treanor, John M CIV CNIC HQ, N00</cp:lastModifiedBy>
  <cp:revision>26</cp:revision>
  <dcterms:created xsi:type="dcterms:W3CDTF">2022-11-02T19:22:00Z</dcterms:created>
  <dcterms:modified xsi:type="dcterms:W3CDTF">2022-11-03T15:26:00Z</dcterms:modified>
</cp:coreProperties>
</file>