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D3" w:rsidRPr="003A193E" w:rsidRDefault="00CF23D3" w:rsidP="00CF23D3">
      <w:pPr>
        <w:rPr>
          <w:rFonts w:cstheme="minorHAnsi"/>
          <w:b/>
        </w:rPr>
      </w:pPr>
      <w:r w:rsidRPr="003A193E">
        <w:rPr>
          <w:rFonts w:cstheme="minorHAnsi"/>
          <w:b/>
        </w:rPr>
        <w:t>OVERVIEW</w:t>
      </w:r>
      <w:r>
        <w:rPr>
          <w:rFonts w:cstheme="minorHAnsi"/>
          <w:b/>
        </w:rPr>
        <w:t xml:space="preserve"> FOR USERS:</w:t>
      </w:r>
    </w:p>
    <w:p w:rsidR="00921198" w:rsidRDefault="005A6D16" w:rsidP="0092119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CNIC FFR has implemented</w:t>
      </w:r>
      <w:r w:rsidR="00CF23D3" w:rsidRPr="00FA6CA1">
        <w:rPr>
          <w:rFonts w:asciiTheme="minorHAnsi" w:hAnsiTheme="minorHAnsi" w:cstheme="minorHAnsi"/>
        </w:rPr>
        <w:t xml:space="preserve"> new</w:t>
      </w:r>
      <w:r w:rsidR="00CF23D3" w:rsidRPr="00FA6CA1">
        <w:rPr>
          <w:rFonts w:asciiTheme="minorHAnsi" w:hAnsiTheme="minorHAnsi" w:cstheme="minorHAnsi"/>
          <w:color w:val="auto"/>
        </w:rPr>
        <w:t xml:space="preserve"> CNIC FFR Systems Access Request Form </w:t>
      </w:r>
      <w:r w:rsidR="00CF23D3" w:rsidRPr="00FA6CA1">
        <w:rPr>
          <w:rFonts w:asciiTheme="minorHAnsi" w:hAnsiTheme="minorHAnsi" w:cstheme="minorHAnsi"/>
        </w:rPr>
        <w:t xml:space="preserve">that will replace individual application change forms &amp; SAAR-N.  </w:t>
      </w:r>
    </w:p>
    <w:p w:rsidR="00921198" w:rsidRDefault="00921198" w:rsidP="00921198">
      <w:pPr>
        <w:pStyle w:val="Default"/>
        <w:rPr>
          <w:rFonts w:asciiTheme="minorHAnsi" w:hAnsiTheme="minorHAnsi" w:cstheme="minorHAnsi"/>
        </w:rPr>
      </w:pPr>
    </w:p>
    <w:p w:rsidR="00CF23D3" w:rsidRPr="00921198" w:rsidRDefault="00CF23D3" w:rsidP="00921198">
      <w:pPr>
        <w:pStyle w:val="Default"/>
        <w:rPr>
          <w:rFonts w:asciiTheme="minorHAnsi" w:hAnsiTheme="minorHAnsi" w:cstheme="minorHAnsi"/>
        </w:rPr>
      </w:pPr>
      <w:r w:rsidRPr="00921198">
        <w:rPr>
          <w:rFonts w:asciiTheme="minorHAnsi" w:hAnsiTheme="minorHAnsi" w:cstheme="minorHAnsi"/>
        </w:rPr>
        <w:t xml:space="preserve">Beginning immediately, this form is to be </w:t>
      </w:r>
      <w:proofErr w:type="gramStart"/>
      <w:r w:rsidRPr="00921198">
        <w:rPr>
          <w:rFonts w:asciiTheme="minorHAnsi" w:hAnsiTheme="minorHAnsi" w:cstheme="minorHAnsi"/>
        </w:rPr>
        <w:t>used</w:t>
      </w:r>
      <w:proofErr w:type="gramEnd"/>
      <w:r w:rsidRPr="00921198">
        <w:rPr>
          <w:rFonts w:asciiTheme="minorHAnsi" w:hAnsiTheme="minorHAnsi" w:cstheme="minorHAnsi"/>
        </w:rPr>
        <w:t xml:space="preserve"> for N946 account requests and submitted via </w:t>
      </w:r>
      <w:hyperlink r:id="rId7" w:history="1">
        <w:r w:rsidRPr="00921198">
          <w:rPr>
            <w:rStyle w:val="Hyperlink"/>
            <w:rFonts w:asciiTheme="minorHAnsi" w:hAnsiTheme="minorHAnsi" w:cstheme="minorHAnsi"/>
          </w:rPr>
          <w:t>support@aimshelp.com</w:t>
        </w:r>
      </w:hyperlink>
      <w:r w:rsidRPr="00921198">
        <w:rPr>
          <w:rFonts w:asciiTheme="minorHAnsi" w:hAnsiTheme="minorHAnsi" w:cstheme="minorHAnsi"/>
        </w:rPr>
        <w:t xml:space="preserve"> </w:t>
      </w:r>
    </w:p>
    <w:p w:rsidR="00CF23D3" w:rsidRPr="00FA6CA1" w:rsidRDefault="00CF23D3" w:rsidP="00CF23D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A6CA1">
        <w:rPr>
          <w:rFonts w:cstheme="minorHAnsi"/>
          <w:sz w:val="24"/>
          <w:szCs w:val="24"/>
        </w:rPr>
        <w:t xml:space="preserve">The SAP Helpdesk email address - </w:t>
      </w:r>
      <w:hyperlink r:id="rId8" w:history="1">
        <w:r w:rsidRPr="00FA6CA1">
          <w:rPr>
            <w:rStyle w:val="Hyperlink"/>
            <w:rFonts w:cstheme="minorHAnsi"/>
            <w:sz w:val="24"/>
            <w:szCs w:val="24"/>
          </w:rPr>
          <w:t>mill_mwr_saphelpdesk@navy.mil</w:t>
        </w:r>
      </w:hyperlink>
      <w:r w:rsidRPr="00FA6CA1">
        <w:rPr>
          <w:rFonts w:cstheme="minorHAnsi"/>
          <w:sz w:val="24"/>
          <w:szCs w:val="24"/>
        </w:rPr>
        <w:t xml:space="preserve"> – will no longer be monitored and </w:t>
      </w:r>
      <w:r>
        <w:rPr>
          <w:rFonts w:cstheme="minorHAnsi"/>
          <w:sz w:val="24"/>
          <w:szCs w:val="24"/>
        </w:rPr>
        <w:t xml:space="preserve">user </w:t>
      </w:r>
      <w:r w:rsidRPr="00FA6CA1">
        <w:rPr>
          <w:rFonts w:cstheme="minorHAnsi"/>
          <w:sz w:val="24"/>
          <w:szCs w:val="24"/>
        </w:rPr>
        <w:t xml:space="preserve">will be directed to </w:t>
      </w:r>
      <w:hyperlink r:id="rId9" w:history="1">
        <w:r w:rsidRPr="00FA6CA1">
          <w:rPr>
            <w:rStyle w:val="Hyperlink"/>
            <w:rFonts w:cstheme="minorHAnsi"/>
            <w:sz w:val="24"/>
            <w:szCs w:val="24"/>
          </w:rPr>
          <w:t>support@aimshelp.com</w:t>
        </w:r>
      </w:hyperlink>
    </w:p>
    <w:p w:rsidR="00CF23D3" w:rsidRPr="00FA6CA1" w:rsidRDefault="00CF23D3" w:rsidP="00CF23D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A6CA1">
        <w:rPr>
          <w:rFonts w:cstheme="minorHAnsi"/>
          <w:sz w:val="24"/>
          <w:szCs w:val="24"/>
        </w:rPr>
        <w:t xml:space="preserve">The CYMS Helpdesk email address - </w:t>
      </w:r>
      <w:hyperlink r:id="rId10" w:history="1">
        <w:r w:rsidRPr="00FA6CA1">
          <w:rPr>
            <w:rStyle w:val="Hyperlink"/>
            <w:rFonts w:cstheme="minorHAnsi"/>
            <w:sz w:val="24"/>
            <w:szCs w:val="24"/>
          </w:rPr>
          <w:t>Mill_MWR_CYMSHel.fct@navy.mil</w:t>
        </w:r>
      </w:hyperlink>
      <w:r w:rsidRPr="00FA6CA1">
        <w:rPr>
          <w:rFonts w:cstheme="minorHAnsi"/>
          <w:sz w:val="24"/>
          <w:szCs w:val="24"/>
        </w:rPr>
        <w:t xml:space="preserve"> – will no longer be monitored and</w:t>
      </w:r>
      <w:r>
        <w:rPr>
          <w:rFonts w:cstheme="minorHAnsi"/>
          <w:sz w:val="24"/>
          <w:szCs w:val="24"/>
        </w:rPr>
        <w:t xml:space="preserve"> users</w:t>
      </w:r>
      <w:r w:rsidRPr="00FA6CA1">
        <w:rPr>
          <w:rFonts w:cstheme="minorHAnsi"/>
          <w:sz w:val="24"/>
          <w:szCs w:val="24"/>
        </w:rPr>
        <w:t xml:space="preserve"> will be directed to </w:t>
      </w:r>
      <w:hyperlink r:id="rId11" w:history="1">
        <w:r w:rsidRPr="00FA6CA1">
          <w:rPr>
            <w:rStyle w:val="Hyperlink"/>
            <w:rFonts w:cstheme="minorHAnsi"/>
            <w:sz w:val="24"/>
            <w:szCs w:val="24"/>
          </w:rPr>
          <w:t>support@aimshelp.com</w:t>
        </w:r>
      </w:hyperlink>
      <w:r w:rsidRPr="00FA6CA1">
        <w:rPr>
          <w:rFonts w:cstheme="minorHAnsi"/>
          <w:sz w:val="24"/>
          <w:szCs w:val="24"/>
        </w:rPr>
        <w:t xml:space="preserve"> </w:t>
      </w:r>
    </w:p>
    <w:p w:rsidR="00CF23D3" w:rsidRPr="00FA6CA1" w:rsidRDefault="00CF23D3" w:rsidP="00CF23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A6CA1">
        <w:rPr>
          <w:rFonts w:cstheme="minorHAnsi"/>
          <w:sz w:val="24"/>
          <w:szCs w:val="24"/>
        </w:rPr>
        <w:t xml:space="preserve">SAP HR Helpdesk - </w:t>
      </w:r>
      <w:hyperlink r:id="rId12" w:history="1">
        <w:r w:rsidRPr="00FA6CA1">
          <w:rPr>
            <w:rStyle w:val="Hyperlink"/>
            <w:rFonts w:cstheme="minorHAnsi"/>
            <w:sz w:val="24"/>
            <w:szCs w:val="24"/>
          </w:rPr>
          <w:t>mill_mwr_saphrhd.fct@navy.mil</w:t>
        </w:r>
      </w:hyperlink>
      <w:r w:rsidRPr="00FA6CA1">
        <w:rPr>
          <w:rFonts w:cstheme="minorHAnsi"/>
          <w:sz w:val="24"/>
          <w:szCs w:val="24"/>
        </w:rPr>
        <w:t xml:space="preserve"> – still active</w:t>
      </w:r>
    </w:p>
    <w:p w:rsidR="00CF23D3" w:rsidRPr="00FA6CA1" w:rsidRDefault="00CF23D3" w:rsidP="00CF23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A6CA1">
        <w:rPr>
          <w:rFonts w:cstheme="minorHAnsi"/>
          <w:sz w:val="24"/>
          <w:szCs w:val="24"/>
        </w:rPr>
        <w:t xml:space="preserve">Kronos Helpdesk - </w:t>
      </w:r>
      <w:hyperlink r:id="rId13" w:history="1">
        <w:r w:rsidRPr="00FA6CA1">
          <w:rPr>
            <w:rStyle w:val="Hyperlink"/>
            <w:rFonts w:cstheme="minorHAnsi"/>
            <w:sz w:val="24"/>
            <w:szCs w:val="24"/>
          </w:rPr>
          <w:t>MILL_MWR_KronosH.fct@navy.mil</w:t>
        </w:r>
      </w:hyperlink>
      <w:r w:rsidRPr="00FA6CA1">
        <w:rPr>
          <w:rFonts w:cstheme="minorHAnsi"/>
          <w:sz w:val="24"/>
          <w:szCs w:val="24"/>
        </w:rPr>
        <w:t xml:space="preserve"> – still active</w:t>
      </w:r>
    </w:p>
    <w:p w:rsidR="00CF23D3" w:rsidRDefault="00CF23D3" w:rsidP="00CF23D3">
      <w:pPr>
        <w:rPr>
          <w:rFonts w:cstheme="minorHAnsi"/>
          <w:b/>
          <w:sz w:val="24"/>
          <w:szCs w:val="24"/>
        </w:rPr>
      </w:pPr>
      <w:r w:rsidRPr="00921198">
        <w:rPr>
          <w:rFonts w:cstheme="minorHAnsi"/>
          <w:b/>
          <w:sz w:val="24"/>
          <w:szCs w:val="24"/>
        </w:rPr>
        <w:t xml:space="preserve">NOTE – the SAP HR &amp; Kronos Helpdesks listed above are NOT for application related issues. </w:t>
      </w:r>
    </w:p>
    <w:p w:rsidR="003A7EBD" w:rsidRPr="003A7EBD" w:rsidRDefault="003A7EBD" w:rsidP="003A7EBD">
      <w:pPr>
        <w:jc w:val="center"/>
        <w:rPr>
          <w:rFonts w:cstheme="minorHAnsi"/>
          <w:b/>
          <w:color w:val="C45911" w:themeColor="accent2" w:themeShade="BF"/>
          <w:sz w:val="24"/>
          <w:szCs w:val="24"/>
        </w:rPr>
      </w:pPr>
      <w:r w:rsidRPr="003A7EBD">
        <w:rPr>
          <w:rFonts w:cstheme="minorHAnsi"/>
          <w:b/>
          <w:color w:val="C45911" w:themeColor="accent2" w:themeShade="BF"/>
          <w:sz w:val="24"/>
          <w:szCs w:val="24"/>
        </w:rPr>
        <w:t>NO HANDWRITTEN OR SCANNED COPIES WILL BE ACCEPTED</w:t>
      </w:r>
    </w:p>
    <w:p w:rsidR="00CF23D3" w:rsidRDefault="005A6D16" w:rsidP="00CF23D3">
      <w:pPr>
        <w:pStyle w:val="Default"/>
      </w:pPr>
      <w:r>
        <w:t>---------------------------------------------------------------------------------------------------------------------</w:t>
      </w:r>
    </w:p>
    <w:p w:rsidR="00CF23D3" w:rsidRDefault="00CF23D3" w:rsidP="00CF23D3">
      <w:pPr>
        <w:pStyle w:val="NoSpacing"/>
        <w:rPr>
          <w:rFonts w:cstheme="minorHAnsi"/>
        </w:rPr>
      </w:pP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 xml:space="preserve">Section 1. User Information </w:t>
      </w: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2. Request Type</w:t>
      </w: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3. CYMS</w:t>
      </w: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4. Kronos</w:t>
      </w: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5. SAP</w:t>
      </w:r>
      <w:r w:rsidRPr="003A193E">
        <w:rPr>
          <w:rFonts w:cstheme="minorHAnsi"/>
        </w:rPr>
        <w:tab/>
      </w:r>
    </w:p>
    <w:p w:rsidR="00CF23D3" w:rsidRPr="003A193E" w:rsidRDefault="00CF23D3" w:rsidP="00CF23D3">
      <w:pPr>
        <w:pStyle w:val="NoSpacing"/>
        <w:ind w:firstLine="720"/>
        <w:rPr>
          <w:rFonts w:cstheme="minorHAnsi"/>
        </w:rPr>
      </w:pPr>
      <w:r w:rsidRPr="003A193E">
        <w:rPr>
          <w:rFonts w:cstheme="minorHAnsi"/>
        </w:rPr>
        <w:t>5.1 SAP ERP</w:t>
      </w:r>
    </w:p>
    <w:p w:rsidR="00CF23D3" w:rsidRPr="003A193E" w:rsidRDefault="00CF23D3" w:rsidP="00CF23D3">
      <w:pPr>
        <w:pStyle w:val="NoSpacing"/>
        <w:ind w:firstLine="720"/>
        <w:rPr>
          <w:rFonts w:cstheme="minorHAnsi"/>
        </w:rPr>
      </w:pPr>
      <w:r w:rsidRPr="003A193E">
        <w:rPr>
          <w:rFonts w:cstheme="minorHAnsi"/>
        </w:rPr>
        <w:t>5.2 FFR SAP PORTAL &amp; BW</w:t>
      </w:r>
    </w:p>
    <w:p w:rsidR="00CF23D3" w:rsidRPr="003A193E" w:rsidRDefault="00CF23D3" w:rsidP="00CF23D3">
      <w:pPr>
        <w:pStyle w:val="NoSpacing"/>
        <w:ind w:firstLine="720"/>
        <w:rPr>
          <w:rFonts w:cstheme="minorHAnsi"/>
        </w:rPr>
      </w:pPr>
      <w:r w:rsidRPr="003A193E">
        <w:rPr>
          <w:rFonts w:cstheme="minorHAnsi"/>
        </w:rPr>
        <w:t>5.3 SAP HR</w:t>
      </w: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6. Navy Single Sign On</w:t>
      </w:r>
    </w:p>
    <w:p w:rsidR="00CF23D3" w:rsidRPr="003A193E" w:rsidRDefault="00797EE9" w:rsidP="00CF23D3">
      <w:pPr>
        <w:pStyle w:val="NoSpacing"/>
        <w:rPr>
          <w:rFonts w:cstheme="minorHAnsi"/>
        </w:rPr>
      </w:pPr>
      <w:r>
        <w:rPr>
          <w:rFonts w:cstheme="minorHAnsi"/>
        </w:rPr>
        <w:t>Section 7. CNIC N9 GOVCLOUD</w:t>
      </w: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8. Network Applications</w:t>
      </w:r>
    </w:p>
    <w:p w:rsidR="00CF23D3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9. Completion of Background Investigation and Annual Training</w:t>
      </w:r>
    </w:p>
    <w:p w:rsidR="00CF23D3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 xml:space="preserve">Section 10. Special Instructions/Additional Details </w:t>
      </w:r>
    </w:p>
    <w:p w:rsidR="00CF23D3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11. User Agreement &amp; Approval Information</w:t>
      </w:r>
      <w:r>
        <w:rPr>
          <w:rFonts w:cstheme="minorHAnsi"/>
        </w:rPr>
        <w:t xml:space="preserve"> </w:t>
      </w:r>
      <w:bookmarkStart w:id="0" w:name="_GoBack"/>
      <w:bookmarkEnd w:id="0"/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12. Privileged Access Agreement &amp; Approval Information</w:t>
      </w:r>
    </w:p>
    <w:p w:rsidR="00CF23D3" w:rsidRPr="003A193E" w:rsidRDefault="00CF23D3" w:rsidP="00CF23D3">
      <w:pPr>
        <w:pStyle w:val="NoSpacing"/>
        <w:pBdr>
          <w:bottom w:val="single" w:sz="4" w:space="1" w:color="auto"/>
        </w:pBdr>
        <w:rPr>
          <w:rFonts w:cstheme="minorHAnsi"/>
          <w:sz w:val="18"/>
          <w:szCs w:val="18"/>
        </w:rPr>
      </w:pPr>
    </w:p>
    <w:p w:rsidR="00CF23D3" w:rsidRPr="00FA6CA1" w:rsidRDefault="00CF23D3" w:rsidP="00CF23D3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CF23D3" w:rsidRDefault="00CF23D3" w:rsidP="00CF23D3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FA6CA1">
        <w:rPr>
          <w:rFonts w:cstheme="minorHAnsi"/>
          <w:b/>
          <w:sz w:val="28"/>
          <w:szCs w:val="28"/>
        </w:rPr>
        <w:t>Details</w:t>
      </w:r>
      <w:r>
        <w:rPr>
          <w:rFonts w:cstheme="minorHAnsi"/>
          <w:b/>
          <w:sz w:val="28"/>
          <w:szCs w:val="28"/>
        </w:rPr>
        <w:t xml:space="preserve"> for each Section</w:t>
      </w: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 xml:space="preserve">Section 1. User Information </w:t>
      </w:r>
    </w:p>
    <w:p w:rsidR="00CF23D3" w:rsidRPr="003A193E" w:rsidRDefault="00CF23D3" w:rsidP="00CF23D3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Below information mandatory</w:t>
      </w:r>
      <w:r w:rsidRPr="003A193E">
        <w:rPr>
          <w:rFonts w:cstheme="minorHAnsi"/>
        </w:rPr>
        <w:t>:</w:t>
      </w:r>
    </w:p>
    <w:p w:rsidR="00CF23D3" w:rsidRPr="003A193E" w:rsidRDefault="00CF23D3" w:rsidP="00CF23D3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Given Name</w:t>
      </w:r>
    </w:p>
    <w:p w:rsidR="00CF23D3" w:rsidRPr="003A193E" w:rsidRDefault="00CF23D3" w:rsidP="00CF23D3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Phone</w:t>
      </w:r>
    </w:p>
    <w:p w:rsidR="00CF23D3" w:rsidRDefault="00CF23D3" w:rsidP="00CF23D3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Email</w:t>
      </w:r>
    </w:p>
    <w:p w:rsidR="00CF23D3" w:rsidRDefault="00CF23D3" w:rsidP="00CF23D3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Job Role</w:t>
      </w:r>
    </w:p>
    <w:p w:rsidR="00CF23D3" w:rsidRDefault="00CF23D3" w:rsidP="00CF23D3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Department</w:t>
      </w:r>
    </w:p>
    <w:p w:rsidR="00CF23D3" w:rsidRDefault="00CF23D3" w:rsidP="00CF23D3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Program</w:t>
      </w:r>
    </w:p>
    <w:p w:rsidR="00CF23D3" w:rsidRPr="00FA6CA1" w:rsidRDefault="00CF23D3" w:rsidP="00CF23D3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Region</w:t>
      </w:r>
    </w:p>
    <w:p w:rsidR="00921198" w:rsidRDefault="00921198" w:rsidP="00CF23D3">
      <w:pPr>
        <w:pStyle w:val="NoSpacing"/>
        <w:rPr>
          <w:rFonts w:cstheme="minorHAnsi"/>
        </w:rPr>
      </w:pP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2. Request Type</w:t>
      </w:r>
    </w:p>
    <w:p w:rsidR="00CF23D3" w:rsidRPr="003A193E" w:rsidRDefault="00CF23D3" w:rsidP="00CF23D3">
      <w:pPr>
        <w:pStyle w:val="NoSpacing"/>
        <w:numPr>
          <w:ilvl w:val="0"/>
          <w:numId w:val="4"/>
        </w:numPr>
        <w:rPr>
          <w:rFonts w:cstheme="minorHAnsi"/>
        </w:rPr>
      </w:pPr>
      <w:r w:rsidRPr="005A6D16">
        <w:rPr>
          <w:rFonts w:cstheme="minorHAnsi"/>
          <w:b/>
        </w:rPr>
        <w:t>Initial Request</w:t>
      </w:r>
      <w:r w:rsidRPr="003A193E">
        <w:rPr>
          <w:rFonts w:cstheme="minorHAnsi"/>
        </w:rPr>
        <w:t xml:space="preserve"> –</w:t>
      </w:r>
      <w:r>
        <w:rPr>
          <w:rFonts w:cstheme="minorHAnsi"/>
        </w:rPr>
        <w:t xml:space="preserve"> (NEW ACCOUNT REQUEST)</w:t>
      </w:r>
    </w:p>
    <w:p w:rsidR="00CF23D3" w:rsidRPr="003A193E" w:rsidRDefault="00CF23D3" w:rsidP="00CF23D3">
      <w:pPr>
        <w:pStyle w:val="NoSpacing"/>
        <w:numPr>
          <w:ilvl w:val="1"/>
          <w:numId w:val="4"/>
        </w:numPr>
        <w:rPr>
          <w:rFonts w:cstheme="minorHAnsi"/>
        </w:rPr>
      </w:pPr>
      <w:r>
        <w:rPr>
          <w:rFonts w:cstheme="minorHAnsi"/>
          <w:b/>
          <w:color w:val="FF0000"/>
        </w:rPr>
        <w:t xml:space="preserve">List the </w:t>
      </w:r>
      <w:r w:rsidRPr="003A193E">
        <w:rPr>
          <w:rFonts w:cstheme="minorHAnsi"/>
          <w:b/>
          <w:color w:val="FF0000"/>
        </w:rPr>
        <w:t xml:space="preserve">CITRIX ID </w:t>
      </w:r>
      <w:r w:rsidR="00250FA1">
        <w:rPr>
          <w:rFonts w:cstheme="minorHAnsi"/>
          <w:b/>
          <w:color w:val="FF0000"/>
        </w:rPr>
        <w:t>if user has a</w:t>
      </w:r>
      <w:r>
        <w:rPr>
          <w:rFonts w:cstheme="minorHAnsi"/>
          <w:b/>
          <w:color w:val="FF0000"/>
        </w:rPr>
        <w:t xml:space="preserve"> CITRIX</w:t>
      </w:r>
      <w:r w:rsidR="00250FA1">
        <w:rPr>
          <w:rFonts w:cstheme="minorHAnsi"/>
          <w:b/>
          <w:color w:val="FF0000"/>
        </w:rPr>
        <w:t xml:space="preserve"> account</w:t>
      </w:r>
      <w:r>
        <w:rPr>
          <w:rFonts w:cstheme="minorHAnsi"/>
          <w:b/>
          <w:color w:val="FF0000"/>
        </w:rPr>
        <w:t xml:space="preserve">.  </w:t>
      </w:r>
      <w:r w:rsidRPr="003A193E">
        <w:rPr>
          <w:rFonts w:cstheme="minorHAnsi"/>
          <w:b/>
          <w:color w:val="FF0000"/>
        </w:rPr>
        <w:t>If not, this will initiate a request for a new CITRIX account</w:t>
      </w:r>
      <w:r>
        <w:rPr>
          <w:rFonts w:cstheme="minorHAnsi"/>
          <w:b/>
          <w:color w:val="FF0000"/>
        </w:rPr>
        <w:t>.</w:t>
      </w:r>
    </w:p>
    <w:p w:rsidR="00CF23D3" w:rsidRPr="003A193E" w:rsidRDefault="00CF23D3" w:rsidP="00CF23D3">
      <w:pPr>
        <w:pStyle w:val="NoSpacing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Select an application (Section 3, 4, 5, 6, 7 or 8) </w:t>
      </w:r>
    </w:p>
    <w:p w:rsidR="00CF23D3" w:rsidRPr="00A13420" w:rsidRDefault="00CF23D3" w:rsidP="00A13420">
      <w:pPr>
        <w:pStyle w:val="NoSpacing"/>
        <w:numPr>
          <w:ilvl w:val="1"/>
          <w:numId w:val="4"/>
        </w:numPr>
        <w:rPr>
          <w:rFonts w:cstheme="minorHAnsi"/>
        </w:rPr>
      </w:pPr>
      <w:r w:rsidRPr="003A193E">
        <w:rPr>
          <w:rFonts w:cstheme="minorHAnsi"/>
        </w:rPr>
        <w:t>Section</w:t>
      </w:r>
      <w:r>
        <w:rPr>
          <w:rFonts w:cstheme="minorHAnsi"/>
        </w:rPr>
        <w:t xml:space="preserve"> 9 – Cyber Awareness &amp; OPSEC </w:t>
      </w:r>
      <w:r w:rsidR="002E4566">
        <w:rPr>
          <w:rFonts w:cstheme="minorHAnsi"/>
        </w:rPr>
        <w:t xml:space="preserve">and </w:t>
      </w:r>
      <w:r w:rsidR="002E4566" w:rsidRPr="003A193E">
        <w:rPr>
          <w:rFonts w:cstheme="minorHAnsi"/>
        </w:rPr>
        <w:t>Date of Background Investigation &amp; Security Manager Name</w:t>
      </w:r>
      <w:r w:rsidR="002E4566">
        <w:rPr>
          <w:rFonts w:cstheme="minorHAnsi"/>
        </w:rPr>
        <w:t xml:space="preserve"> </w:t>
      </w:r>
      <w:r>
        <w:rPr>
          <w:rFonts w:cstheme="minorHAnsi"/>
        </w:rPr>
        <w:t>must list</w:t>
      </w:r>
      <w:r w:rsidR="00A13420">
        <w:rPr>
          <w:rFonts w:cstheme="minorHAnsi"/>
        </w:rPr>
        <w:t xml:space="preserve"> completion </w:t>
      </w:r>
      <w:r w:rsidR="00A13420" w:rsidRPr="003A193E">
        <w:rPr>
          <w:rFonts w:cstheme="minorHAnsi"/>
        </w:rPr>
        <w:t>dates</w:t>
      </w:r>
      <w:r w:rsidR="00A13420">
        <w:rPr>
          <w:rFonts w:cstheme="minorHAnsi"/>
        </w:rPr>
        <w:t xml:space="preserve"> for all NEW CITRIX ACCOUNT REQUESTS</w:t>
      </w:r>
    </w:p>
    <w:p w:rsidR="00CF23D3" w:rsidRPr="003A193E" w:rsidRDefault="00CF23D3" w:rsidP="00CF23D3">
      <w:pPr>
        <w:pStyle w:val="NoSpacing"/>
        <w:numPr>
          <w:ilvl w:val="2"/>
          <w:numId w:val="4"/>
        </w:numPr>
        <w:rPr>
          <w:rFonts w:cstheme="minorHAnsi"/>
        </w:rPr>
      </w:pPr>
      <w:r w:rsidRPr="003A193E">
        <w:rPr>
          <w:rFonts w:cstheme="minorHAnsi"/>
        </w:rPr>
        <w:t>Date of Background Investigation &amp; Security Manager Name</w:t>
      </w:r>
      <w:r w:rsidR="00016AA3">
        <w:rPr>
          <w:rFonts w:cstheme="minorHAnsi"/>
        </w:rPr>
        <w:t xml:space="preserve"> – use the same procedure as you did wi</w:t>
      </w:r>
      <w:r w:rsidR="00D71839">
        <w:rPr>
          <w:rFonts w:cstheme="minorHAnsi"/>
        </w:rPr>
        <w:t>th a SAAR-N.  More info below on Section 9</w:t>
      </w:r>
    </w:p>
    <w:p w:rsidR="00CF23D3" w:rsidRDefault="00CF23D3" w:rsidP="00CF23D3">
      <w:pPr>
        <w:pStyle w:val="NoSpacing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Section 11 is </w:t>
      </w:r>
      <w:r w:rsidRPr="003A193E">
        <w:rPr>
          <w:rFonts w:cstheme="minorHAnsi"/>
        </w:rPr>
        <w:t>signed and dated</w:t>
      </w:r>
      <w:r>
        <w:rPr>
          <w:rFonts w:cstheme="minorHAnsi"/>
        </w:rPr>
        <w:t xml:space="preserve"> by user and approving authority </w:t>
      </w:r>
      <w:r w:rsidR="00112E43">
        <w:rPr>
          <w:rFonts w:cstheme="minorHAnsi"/>
        </w:rPr>
        <w:t>(Approver is the manager/supervisor approving you to get the account)</w:t>
      </w:r>
    </w:p>
    <w:p w:rsidR="00112E43" w:rsidRDefault="00112E43" w:rsidP="00112E43">
      <w:pPr>
        <w:pStyle w:val="NoSpacing"/>
        <w:numPr>
          <w:ilvl w:val="2"/>
          <w:numId w:val="4"/>
        </w:numPr>
        <w:rPr>
          <w:rFonts w:cstheme="minorHAnsi"/>
        </w:rPr>
      </w:pPr>
      <w:proofErr w:type="gramStart"/>
      <w:r>
        <w:rPr>
          <w:rFonts w:cstheme="minorHAnsi"/>
        </w:rPr>
        <w:t>Must be digitally signed</w:t>
      </w:r>
      <w:proofErr w:type="gramEnd"/>
      <w:r>
        <w:rPr>
          <w:rFonts w:cstheme="minorHAnsi"/>
        </w:rPr>
        <w:t>.</w:t>
      </w:r>
    </w:p>
    <w:p w:rsidR="00CF23D3" w:rsidRPr="003A193E" w:rsidRDefault="00250FA1" w:rsidP="00CF23D3">
      <w:pPr>
        <w:pStyle w:val="NoSpacing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“Signature of IAM” is the </w:t>
      </w:r>
      <w:r w:rsidR="00CF23D3" w:rsidRPr="003A193E">
        <w:rPr>
          <w:rFonts w:cstheme="minorHAnsi"/>
        </w:rPr>
        <w:t>CNIC IAM (Information Assurance Manager)</w:t>
      </w:r>
      <w:r>
        <w:rPr>
          <w:rFonts w:cstheme="minorHAnsi"/>
        </w:rPr>
        <w:t>.</w:t>
      </w:r>
      <w:r w:rsidR="00CF23D3" w:rsidRPr="003A193E">
        <w:rPr>
          <w:rFonts w:cstheme="minorHAnsi"/>
        </w:rPr>
        <w:t xml:space="preserve"> </w:t>
      </w:r>
      <w:r w:rsidR="003D446C">
        <w:rPr>
          <w:rFonts w:cstheme="minorHAnsi"/>
        </w:rPr>
        <w:t xml:space="preserve">DO NOT SIGN IN THIS FIELD </w:t>
      </w:r>
    </w:p>
    <w:p w:rsidR="00CF23D3" w:rsidRPr="003A193E" w:rsidRDefault="00CF23D3" w:rsidP="00CF23D3">
      <w:pPr>
        <w:pStyle w:val="NoSpacing"/>
        <w:numPr>
          <w:ilvl w:val="0"/>
          <w:numId w:val="4"/>
        </w:numPr>
        <w:rPr>
          <w:rFonts w:cstheme="minorHAnsi"/>
        </w:rPr>
      </w:pPr>
      <w:r w:rsidRPr="005A6D16">
        <w:rPr>
          <w:rFonts w:cstheme="minorHAnsi"/>
          <w:b/>
        </w:rPr>
        <w:t>Modification</w:t>
      </w:r>
      <w:r w:rsidRPr="003A193E">
        <w:rPr>
          <w:rFonts w:cstheme="minorHAnsi"/>
        </w:rPr>
        <w:t xml:space="preserve"> – </w:t>
      </w:r>
      <w:r>
        <w:rPr>
          <w:rFonts w:cstheme="minorHAnsi"/>
        </w:rPr>
        <w:t>(MODIFICATION OF ACTIVE ACCOUNT)</w:t>
      </w:r>
    </w:p>
    <w:p w:rsidR="00CF23D3" w:rsidRPr="003A193E" w:rsidRDefault="00CF23D3" w:rsidP="00CF23D3">
      <w:pPr>
        <w:pStyle w:val="NoSpacing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List c</w:t>
      </w:r>
      <w:r w:rsidRPr="003A193E">
        <w:rPr>
          <w:rFonts w:cstheme="minorHAnsi"/>
        </w:rPr>
        <w:t xml:space="preserve">urrent </w:t>
      </w:r>
      <w:r>
        <w:rPr>
          <w:rFonts w:cstheme="minorHAnsi"/>
        </w:rPr>
        <w:t>CITRIX user ID is (not required for SSO or JIRA</w:t>
      </w:r>
      <w:r w:rsidRPr="003A193E">
        <w:rPr>
          <w:rFonts w:cstheme="minorHAnsi"/>
        </w:rPr>
        <w:t>)</w:t>
      </w:r>
    </w:p>
    <w:p w:rsidR="00CF23D3" w:rsidRDefault="00CF23D3" w:rsidP="00CF23D3">
      <w:pPr>
        <w:pStyle w:val="NoSpacing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Select the application that requires modification</w:t>
      </w:r>
      <w:r w:rsidRPr="003A193E">
        <w:rPr>
          <w:rFonts w:cstheme="minorHAnsi"/>
        </w:rPr>
        <w:t xml:space="preserve"> or</w:t>
      </w:r>
      <w:r>
        <w:rPr>
          <w:rFonts w:cstheme="minorHAnsi"/>
        </w:rPr>
        <w:t xml:space="preserve"> list details </w:t>
      </w:r>
      <w:r w:rsidRPr="003A193E">
        <w:rPr>
          <w:rFonts w:cstheme="minorHAnsi"/>
        </w:rPr>
        <w:t xml:space="preserve">in </w:t>
      </w:r>
      <w:r>
        <w:rPr>
          <w:rFonts w:cstheme="minorHAnsi"/>
        </w:rPr>
        <w:t>Section 10 (this area is for details/special instructions)</w:t>
      </w:r>
    </w:p>
    <w:p w:rsidR="0063486D" w:rsidRPr="00A13420" w:rsidRDefault="0063486D" w:rsidP="0063486D">
      <w:pPr>
        <w:pStyle w:val="NoSpacing"/>
        <w:numPr>
          <w:ilvl w:val="1"/>
          <w:numId w:val="4"/>
        </w:numPr>
        <w:rPr>
          <w:rFonts w:cstheme="minorHAnsi"/>
        </w:rPr>
      </w:pPr>
      <w:r w:rsidRPr="003A193E">
        <w:rPr>
          <w:rFonts w:cstheme="minorHAnsi"/>
        </w:rPr>
        <w:t>Section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9</w:t>
      </w:r>
      <w:proofErr w:type="gramEnd"/>
      <w:r>
        <w:rPr>
          <w:rFonts w:cstheme="minorHAnsi"/>
        </w:rPr>
        <w:t xml:space="preserve"> – Cyber Awareness &amp; OPSEC and </w:t>
      </w:r>
      <w:r w:rsidRPr="003A193E">
        <w:rPr>
          <w:rFonts w:cstheme="minorHAnsi"/>
        </w:rPr>
        <w:t>Date of Background Investigation &amp; Security Manager Name</w:t>
      </w:r>
      <w:r>
        <w:rPr>
          <w:rFonts w:cstheme="minorHAnsi"/>
        </w:rPr>
        <w:t xml:space="preserve"> must list completion </w:t>
      </w:r>
      <w:r w:rsidRPr="003A193E">
        <w:rPr>
          <w:rFonts w:cstheme="minorHAnsi"/>
        </w:rPr>
        <w:t>dates</w:t>
      </w:r>
      <w:r w:rsidR="000A3B7C">
        <w:rPr>
          <w:rFonts w:cstheme="minorHAnsi"/>
        </w:rPr>
        <w:t>.</w:t>
      </w:r>
    </w:p>
    <w:p w:rsidR="000A3B7C" w:rsidRPr="00D71839" w:rsidRDefault="0063486D" w:rsidP="00D71839">
      <w:pPr>
        <w:pStyle w:val="NoSpacing"/>
        <w:numPr>
          <w:ilvl w:val="2"/>
          <w:numId w:val="4"/>
        </w:numPr>
        <w:rPr>
          <w:rFonts w:cstheme="minorHAnsi"/>
        </w:rPr>
      </w:pPr>
      <w:r w:rsidRPr="003A193E">
        <w:rPr>
          <w:rFonts w:cstheme="minorHAnsi"/>
        </w:rPr>
        <w:t>Date of Background Investigation &amp; Security Manager Name</w:t>
      </w:r>
      <w:r>
        <w:rPr>
          <w:rFonts w:cstheme="minorHAnsi"/>
        </w:rPr>
        <w:t xml:space="preserve"> – use the same procedure as you did with a SAAR-N.  </w:t>
      </w:r>
      <w:r w:rsidR="00D71839">
        <w:rPr>
          <w:rFonts w:cstheme="minorHAnsi"/>
        </w:rPr>
        <w:t>.  More info below on Section 9</w:t>
      </w:r>
    </w:p>
    <w:p w:rsidR="00CF23D3" w:rsidRDefault="00CF23D3" w:rsidP="000A3B7C">
      <w:pPr>
        <w:pStyle w:val="NoSpacing"/>
        <w:numPr>
          <w:ilvl w:val="1"/>
          <w:numId w:val="4"/>
        </w:numPr>
        <w:rPr>
          <w:rFonts w:cstheme="minorHAnsi"/>
        </w:rPr>
      </w:pPr>
      <w:r w:rsidRPr="003A193E">
        <w:rPr>
          <w:rFonts w:cstheme="minorHAnsi"/>
        </w:rPr>
        <w:t>Section 11 is signed and dated</w:t>
      </w:r>
      <w:r>
        <w:rPr>
          <w:rFonts w:cstheme="minorHAnsi"/>
        </w:rPr>
        <w:t xml:space="preserve"> by user and approving authority (Digitally)</w:t>
      </w:r>
    </w:p>
    <w:p w:rsidR="003D446C" w:rsidRPr="003A193E" w:rsidRDefault="001A5D62" w:rsidP="003D446C">
      <w:pPr>
        <w:pStyle w:val="NoSpacing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Signature of IAM” -- </w:t>
      </w:r>
      <w:r w:rsidR="00CF23D3" w:rsidRPr="003A193E">
        <w:rPr>
          <w:rFonts w:cstheme="minorHAnsi"/>
        </w:rPr>
        <w:t xml:space="preserve">CNIC IAM (Information Assurance Manager) will </w:t>
      </w:r>
      <w:r w:rsidR="00CF23D3">
        <w:rPr>
          <w:rFonts w:cstheme="minorHAnsi"/>
        </w:rPr>
        <w:t>complete this portion</w:t>
      </w:r>
      <w:r w:rsidR="003D446C">
        <w:rPr>
          <w:rFonts w:cstheme="minorHAnsi"/>
        </w:rPr>
        <w:t xml:space="preserve"> - DO NOT SIGN IN THIS FIELD </w:t>
      </w:r>
    </w:p>
    <w:p w:rsidR="00CF23D3" w:rsidRPr="00CF23D3" w:rsidRDefault="00CF23D3" w:rsidP="0063486D">
      <w:pPr>
        <w:pStyle w:val="NoSpacing"/>
        <w:ind w:left="1530"/>
        <w:rPr>
          <w:rFonts w:cstheme="minorHAnsi"/>
        </w:rPr>
      </w:pPr>
    </w:p>
    <w:p w:rsidR="00CF23D3" w:rsidRPr="003A193E" w:rsidRDefault="00CF23D3" w:rsidP="00CF23D3">
      <w:pPr>
        <w:pStyle w:val="NoSpacing"/>
        <w:numPr>
          <w:ilvl w:val="0"/>
          <w:numId w:val="4"/>
        </w:numPr>
        <w:rPr>
          <w:rFonts w:cstheme="minorHAnsi"/>
        </w:rPr>
      </w:pPr>
      <w:r w:rsidRPr="005A6D16">
        <w:rPr>
          <w:rFonts w:cstheme="minorHAnsi"/>
          <w:b/>
        </w:rPr>
        <w:t>Reactivate</w:t>
      </w:r>
      <w:r>
        <w:rPr>
          <w:rFonts w:cstheme="minorHAnsi"/>
        </w:rPr>
        <w:t xml:space="preserve"> – (IF ACCOUNT IS DISABLED)</w:t>
      </w:r>
    </w:p>
    <w:p w:rsidR="00CF23D3" w:rsidRPr="003A193E" w:rsidRDefault="00CF23D3" w:rsidP="00CF23D3">
      <w:pPr>
        <w:pStyle w:val="NoSpacing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List CITIRX user ID </w:t>
      </w:r>
      <w:r w:rsidRPr="003A193E">
        <w:rPr>
          <w:rFonts w:cstheme="minorHAnsi"/>
        </w:rPr>
        <w:t>(</w:t>
      </w:r>
      <w:r>
        <w:rPr>
          <w:rFonts w:cstheme="minorHAnsi"/>
        </w:rPr>
        <w:t>even if it was disable – not required for SSO or JIRA</w:t>
      </w:r>
      <w:r w:rsidRPr="003A193E">
        <w:rPr>
          <w:rFonts w:cstheme="minorHAnsi"/>
        </w:rPr>
        <w:t>)</w:t>
      </w:r>
    </w:p>
    <w:p w:rsidR="00CF23D3" w:rsidRDefault="00CF23D3" w:rsidP="00CF23D3">
      <w:pPr>
        <w:pStyle w:val="NoSpacing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Select the</w:t>
      </w:r>
      <w:r w:rsidRPr="003A193E">
        <w:rPr>
          <w:rFonts w:cstheme="minorHAnsi"/>
        </w:rPr>
        <w:t xml:space="preserve"> applicat</w:t>
      </w:r>
      <w:r>
        <w:rPr>
          <w:rFonts w:cstheme="minorHAnsi"/>
        </w:rPr>
        <w:t>ion</w:t>
      </w:r>
      <w:r w:rsidR="001A5D62">
        <w:rPr>
          <w:rFonts w:cstheme="minorHAnsi"/>
        </w:rPr>
        <w:t xml:space="preserve"> that needs to be reactivated</w:t>
      </w:r>
      <w:r>
        <w:rPr>
          <w:rFonts w:cstheme="minorHAnsi"/>
        </w:rPr>
        <w:t xml:space="preserve"> </w:t>
      </w:r>
      <w:r w:rsidRPr="003A193E">
        <w:rPr>
          <w:rFonts w:cstheme="minorHAnsi"/>
        </w:rPr>
        <w:t>or details in Section 10 –</w:t>
      </w:r>
      <w:r>
        <w:rPr>
          <w:rFonts w:cstheme="minorHAnsi"/>
        </w:rPr>
        <w:t xml:space="preserve"> If CITRIX was disabled – LIST IN SECTION 10</w:t>
      </w:r>
    </w:p>
    <w:p w:rsidR="0063486D" w:rsidRPr="00A13420" w:rsidRDefault="0063486D" w:rsidP="0063486D">
      <w:pPr>
        <w:pStyle w:val="NoSpacing"/>
        <w:numPr>
          <w:ilvl w:val="1"/>
          <w:numId w:val="4"/>
        </w:numPr>
        <w:rPr>
          <w:rFonts w:cstheme="minorHAnsi"/>
        </w:rPr>
      </w:pPr>
      <w:r w:rsidRPr="003A193E">
        <w:rPr>
          <w:rFonts w:cstheme="minorHAnsi"/>
        </w:rPr>
        <w:t>Section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9</w:t>
      </w:r>
      <w:proofErr w:type="gramEnd"/>
      <w:r>
        <w:rPr>
          <w:rFonts w:cstheme="minorHAnsi"/>
        </w:rPr>
        <w:t xml:space="preserve"> – Cyber Awareness &amp; OPSEC and </w:t>
      </w:r>
      <w:r w:rsidRPr="003A193E">
        <w:rPr>
          <w:rFonts w:cstheme="minorHAnsi"/>
        </w:rPr>
        <w:t>Date of Background Investigation &amp; Security Manager Name</w:t>
      </w:r>
      <w:r>
        <w:rPr>
          <w:rFonts w:cstheme="minorHAnsi"/>
        </w:rPr>
        <w:t xml:space="preserve"> must list completion </w:t>
      </w:r>
      <w:r w:rsidRPr="003A193E">
        <w:rPr>
          <w:rFonts w:cstheme="minorHAnsi"/>
        </w:rPr>
        <w:t>dates</w:t>
      </w:r>
      <w:r w:rsidR="000A3B7C">
        <w:rPr>
          <w:rFonts w:cstheme="minorHAnsi"/>
        </w:rPr>
        <w:t>.</w:t>
      </w:r>
    </w:p>
    <w:p w:rsidR="00D71839" w:rsidRPr="003A193E" w:rsidRDefault="0063486D" w:rsidP="00D71839">
      <w:pPr>
        <w:pStyle w:val="NoSpacing"/>
        <w:numPr>
          <w:ilvl w:val="2"/>
          <w:numId w:val="4"/>
        </w:numPr>
        <w:rPr>
          <w:rFonts w:cstheme="minorHAnsi"/>
        </w:rPr>
      </w:pPr>
      <w:r w:rsidRPr="00D71839">
        <w:rPr>
          <w:rFonts w:cstheme="minorHAnsi"/>
        </w:rPr>
        <w:t xml:space="preserve">Date of Background Investigation &amp; Security Manager Name – use the same procedure as you did with a SAAR-N.  </w:t>
      </w:r>
      <w:r w:rsidR="00D71839">
        <w:rPr>
          <w:rFonts w:cstheme="minorHAnsi"/>
        </w:rPr>
        <w:t>.  More info below on Section 9</w:t>
      </w:r>
    </w:p>
    <w:p w:rsidR="00CF23D3" w:rsidRPr="00D71839" w:rsidRDefault="00CF23D3" w:rsidP="009B7639">
      <w:pPr>
        <w:pStyle w:val="NoSpacing"/>
        <w:numPr>
          <w:ilvl w:val="0"/>
          <w:numId w:val="10"/>
        </w:numPr>
        <w:rPr>
          <w:rFonts w:cstheme="minorHAnsi"/>
        </w:rPr>
      </w:pPr>
      <w:r w:rsidRPr="00D71839">
        <w:rPr>
          <w:rFonts w:cstheme="minorHAnsi"/>
        </w:rPr>
        <w:t>Section 11 is signed and dated</w:t>
      </w:r>
      <w:r w:rsidR="001A5D62" w:rsidRPr="00D71839">
        <w:rPr>
          <w:rFonts w:cstheme="minorHAnsi"/>
        </w:rPr>
        <w:t xml:space="preserve"> by user and approving authority (Digitally)</w:t>
      </w:r>
    </w:p>
    <w:p w:rsidR="001A5D62" w:rsidRDefault="001A5D62" w:rsidP="003D446C">
      <w:pPr>
        <w:pStyle w:val="NoSpacing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“Signature of IAM” -- </w:t>
      </w:r>
      <w:r w:rsidRPr="003A193E">
        <w:rPr>
          <w:rFonts w:cstheme="minorHAnsi"/>
        </w:rPr>
        <w:t xml:space="preserve">CNIC IAM (Information Assurance Manager) will </w:t>
      </w:r>
      <w:r>
        <w:rPr>
          <w:rFonts w:cstheme="minorHAnsi"/>
        </w:rPr>
        <w:t>complete this portion</w:t>
      </w:r>
      <w:r w:rsidR="003D446C">
        <w:rPr>
          <w:rFonts w:cstheme="minorHAnsi"/>
        </w:rPr>
        <w:t xml:space="preserve"> - DO NOT SIGN IN THIS FIELD </w:t>
      </w:r>
    </w:p>
    <w:p w:rsidR="0063486D" w:rsidRPr="003D446C" w:rsidRDefault="0063486D" w:rsidP="0063486D">
      <w:pPr>
        <w:pStyle w:val="NoSpacing"/>
        <w:ind w:left="1890"/>
        <w:rPr>
          <w:rFonts w:cstheme="minorHAnsi"/>
        </w:rPr>
      </w:pPr>
    </w:p>
    <w:p w:rsidR="00CF23D3" w:rsidRPr="003A193E" w:rsidRDefault="00CF23D3" w:rsidP="00CF23D3">
      <w:pPr>
        <w:pStyle w:val="NoSpacing"/>
        <w:numPr>
          <w:ilvl w:val="0"/>
          <w:numId w:val="4"/>
        </w:numPr>
        <w:rPr>
          <w:rFonts w:cstheme="minorHAnsi"/>
        </w:rPr>
      </w:pPr>
      <w:r w:rsidRPr="005A6D16">
        <w:rPr>
          <w:rFonts w:cstheme="minorHAnsi"/>
          <w:b/>
        </w:rPr>
        <w:t>Deactivate</w:t>
      </w:r>
      <w:r w:rsidRPr="003A193E">
        <w:rPr>
          <w:rFonts w:cstheme="minorHAnsi"/>
        </w:rPr>
        <w:t xml:space="preserve"> – </w:t>
      </w:r>
      <w:r w:rsidR="001A5D62">
        <w:rPr>
          <w:rFonts w:cstheme="minorHAnsi"/>
        </w:rPr>
        <w:t>(IF ACCOUNT REQUIRES DEACTIVATION)</w:t>
      </w:r>
    </w:p>
    <w:p w:rsidR="001A5D62" w:rsidRPr="003A193E" w:rsidRDefault="001A5D62" w:rsidP="001A5D62">
      <w:pPr>
        <w:pStyle w:val="NoSpacing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List CITIRX user ID </w:t>
      </w:r>
      <w:r w:rsidRPr="003A193E">
        <w:rPr>
          <w:rFonts w:cstheme="minorHAnsi"/>
        </w:rPr>
        <w:t>(</w:t>
      </w:r>
      <w:r>
        <w:rPr>
          <w:rFonts w:cstheme="minorHAnsi"/>
        </w:rPr>
        <w:t>not required for SSO or JIRA</w:t>
      </w:r>
      <w:r w:rsidRPr="003A193E">
        <w:rPr>
          <w:rFonts w:cstheme="minorHAnsi"/>
        </w:rPr>
        <w:t>)</w:t>
      </w:r>
    </w:p>
    <w:p w:rsidR="00112E43" w:rsidRPr="00D87AEB" w:rsidRDefault="00093A79" w:rsidP="00D87AEB">
      <w:pPr>
        <w:pStyle w:val="NoSpacing"/>
        <w:numPr>
          <w:ilvl w:val="1"/>
          <w:numId w:val="4"/>
        </w:numPr>
        <w:rPr>
          <w:rFonts w:cstheme="minorHAnsi"/>
        </w:rPr>
      </w:pPr>
      <w:r w:rsidRPr="00093A79">
        <w:rPr>
          <w:rFonts w:cstheme="minorHAnsi"/>
        </w:rPr>
        <w:t>Select an application</w:t>
      </w:r>
      <w:r w:rsidR="00CF23D3" w:rsidRPr="00093A79">
        <w:rPr>
          <w:rFonts w:cstheme="minorHAnsi"/>
        </w:rPr>
        <w:t xml:space="preserve"> or details in Section 10 </w:t>
      </w:r>
      <w:r>
        <w:rPr>
          <w:rFonts w:cstheme="minorHAnsi"/>
        </w:rPr>
        <w:t>(this area is for details/special instructions)</w:t>
      </w:r>
    </w:p>
    <w:p w:rsidR="00D1463C" w:rsidRDefault="00CF23D3" w:rsidP="00D87AEB">
      <w:pPr>
        <w:pStyle w:val="NoSpacing"/>
        <w:numPr>
          <w:ilvl w:val="1"/>
          <w:numId w:val="4"/>
        </w:numPr>
        <w:rPr>
          <w:rFonts w:cstheme="minorHAnsi"/>
        </w:rPr>
      </w:pPr>
      <w:r w:rsidRPr="00093A79">
        <w:rPr>
          <w:rFonts w:cstheme="minorHAnsi"/>
        </w:rPr>
        <w:t xml:space="preserve">Section 11 is </w:t>
      </w:r>
      <w:r w:rsidR="00D87AEB">
        <w:rPr>
          <w:rFonts w:cstheme="minorHAnsi"/>
        </w:rPr>
        <w:t>signed by manager – no need for employee to sign</w:t>
      </w:r>
    </w:p>
    <w:p w:rsidR="00D87AEB" w:rsidRPr="003D446C" w:rsidRDefault="00D87AEB" w:rsidP="00D87AEB">
      <w:pPr>
        <w:pStyle w:val="NoSpacing"/>
        <w:ind w:left="1440"/>
        <w:rPr>
          <w:rFonts w:cstheme="minorHAnsi"/>
        </w:rPr>
      </w:pPr>
    </w:p>
    <w:p w:rsidR="00CF23D3" w:rsidRPr="003A193E" w:rsidRDefault="00CF23D3" w:rsidP="00CF23D3">
      <w:pPr>
        <w:pStyle w:val="NoSpacing"/>
        <w:numPr>
          <w:ilvl w:val="0"/>
          <w:numId w:val="4"/>
        </w:numPr>
        <w:rPr>
          <w:rFonts w:cstheme="minorHAnsi"/>
        </w:rPr>
      </w:pPr>
      <w:r w:rsidRPr="005A6D16">
        <w:rPr>
          <w:rFonts w:cstheme="minorHAnsi"/>
          <w:b/>
        </w:rPr>
        <w:t>Privileged Access</w:t>
      </w:r>
      <w:r w:rsidRPr="003A193E">
        <w:rPr>
          <w:rFonts w:cstheme="minorHAnsi"/>
        </w:rPr>
        <w:t xml:space="preserve"> – </w:t>
      </w:r>
      <w:r w:rsidR="00093A79">
        <w:rPr>
          <w:rFonts w:cstheme="minorHAnsi"/>
        </w:rPr>
        <w:t>(THIS WILL ONLY APPLY TO IT SPECIALISTS FOR ADMIN ACCO</w:t>
      </w:r>
      <w:r w:rsidR="00C66CE0">
        <w:rPr>
          <w:rFonts w:cstheme="minorHAnsi"/>
        </w:rPr>
        <w:t>U</w:t>
      </w:r>
      <w:r w:rsidR="00093A79">
        <w:rPr>
          <w:rFonts w:cstheme="minorHAnsi"/>
        </w:rPr>
        <w:t>NTS)</w:t>
      </w:r>
    </w:p>
    <w:p w:rsidR="00CF23D3" w:rsidRDefault="00CF23D3" w:rsidP="00CF23D3">
      <w:pPr>
        <w:pStyle w:val="NoSpacing"/>
        <w:numPr>
          <w:ilvl w:val="1"/>
          <w:numId w:val="4"/>
        </w:numPr>
        <w:rPr>
          <w:rFonts w:cstheme="minorHAnsi"/>
        </w:rPr>
      </w:pPr>
      <w:r w:rsidRPr="003A193E">
        <w:rPr>
          <w:rFonts w:cstheme="minorHAnsi"/>
        </w:rPr>
        <w:t>Only applicable to application listed in Section 8 – Network Applications</w:t>
      </w:r>
    </w:p>
    <w:p w:rsidR="000A3B7C" w:rsidRPr="00D71839" w:rsidRDefault="000A3B7C" w:rsidP="00D71839">
      <w:pPr>
        <w:pStyle w:val="NoSpacing"/>
        <w:numPr>
          <w:ilvl w:val="2"/>
          <w:numId w:val="4"/>
        </w:numPr>
        <w:rPr>
          <w:rFonts w:cstheme="minorHAnsi"/>
        </w:rPr>
      </w:pPr>
      <w:r w:rsidRPr="003A193E">
        <w:rPr>
          <w:rFonts w:cstheme="minorHAnsi"/>
        </w:rPr>
        <w:lastRenderedPageBreak/>
        <w:t>Section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9</w:t>
      </w:r>
      <w:proofErr w:type="gramEnd"/>
      <w:r>
        <w:rPr>
          <w:rFonts w:cstheme="minorHAnsi"/>
        </w:rPr>
        <w:t xml:space="preserve"> – Cyber Awareness &amp; OPSEC and </w:t>
      </w:r>
      <w:r w:rsidRPr="003A193E">
        <w:rPr>
          <w:rFonts w:cstheme="minorHAnsi"/>
        </w:rPr>
        <w:t>Date of Background Investigation &amp; Security Manager Name</w:t>
      </w:r>
      <w:r>
        <w:rPr>
          <w:rFonts w:cstheme="minorHAnsi"/>
        </w:rPr>
        <w:t xml:space="preserve"> must list completion </w:t>
      </w:r>
      <w:r w:rsidRPr="003A193E">
        <w:rPr>
          <w:rFonts w:cstheme="minorHAnsi"/>
        </w:rPr>
        <w:t>dates</w:t>
      </w:r>
      <w:r>
        <w:rPr>
          <w:rFonts w:cstheme="minorHAnsi"/>
        </w:rPr>
        <w:t xml:space="preserve">. </w:t>
      </w:r>
    </w:p>
    <w:p w:rsidR="00D71839" w:rsidRPr="00D71839" w:rsidRDefault="000A3B7C" w:rsidP="00D71839">
      <w:pPr>
        <w:pStyle w:val="NoSpacing"/>
        <w:numPr>
          <w:ilvl w:val="2"/>
          <w:numId w:val="4"/>
        </w:numPr>
        <w:rPr>
          <w:rFonts w:cstheme="minorHAnsi"/>
        </w:rPr>
      </w:pPr>
      <w:r w:rsidRPr="00D71839">
        <w:rPr>
          <w:rFonts w:cstheme="minorHAnsi"/>
        </w:rPr>
        <w:t xml:space="preserve">Date of Background Investigation &amp; Security Manager Name – use the same procedure as you did with a SAAR-N.  </w:t>
      </w:r>
      <w:r w:rsidR="00D71839">
        <w:rPr>
          <w:rFonts w:cstheme="minorHAnsi"/>
        </w:rPr>
        <w:t>.  More info below on Section 9</w:t>
      </w:r>
    </w:p>
    <w:p w:rsidR="00CF23D3" w:rsidRPr="00D71839" w:rsidRDefault="00CF23D3" w:rsidP="00C859B3">
      <w:pPr>
        <w:pStyle w:val="NoSpacing"/>
        <w:numPr>
          <w:ilvl w:val="1"/>
          <w:numId w:val="4"/>
        </w:numPr>
        <w:rPr>
          <w:rFonts w:cstheme="minorHAnsi"/>
        </w:rPr>
      </w:pPr>
      <w:r w:rsidRPr="00D71839">
        <w:rPr>
          <w:rFonts w:cstheme="minorHAnsi"/>
        </w:rPr>
        <w:t>Section 11</w:t>
      </w:r>
      <w:r w:rsidR="00093A79" w:rsidRPr="00D71839">
        <w:rPr>
          <w:rFonts w:cstheme="minorHAnsi"/>
        </w:rPr>
        <w:t xml:space="preserve"> &amp; 12 is</w:t>
      </w:r>
      <w:r w:rsidRPr="00D71839">
        <w:rPr>
          <w:rFonts w:cstheme="minorHAnsi"/>
        </w:rPr>
        <w:t xml:space="preserve"> signed and dated</w:t>
      </w:r>
    </w:p>
    <w:p w:rsidR="005A6D16" w:rsidRPr="003D446C" w:rsidRDefault="005A6D16" w:rsidP="005A6D16">
      <w:pPr>
        <w:pStyle w:val="NoSpacing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Signature of IAM” -- </w:t>
      </w:r>
      <w:r w:rsidRPr="003A193E">
        <w:rPr>
          <w:rFonts w:cstheme="minorHAnsi"/>
        </w:rPr>
        <w:t xml:space="preserve">CNIC IAM (Information Assurance Manager) will </w:t>
      </w:r>
      <w:r>
        <w:rPr>
          <w:rFonts w:cstheme="minorHAnsi"/>
        </w:rPr>
        <w:t xml:space="preserve">complete this portion - DO NOT SIGN IN THIS FIELD </w:t>
      </w:r>
    </w:p>
    <w:p w:rsidR="00CF23D3" w:rsidRPr="003A193E" w:rsidRDefault="00CF23D3" w:rsidP="00CF23D3">
      <w:pPr>
        <w:pStyle w:val="NoSpacing"/>
        <w:rPr>
          <w:rFonts w:cstheme="minorHAnsi"/>
        </w:rPr>
      </w:pP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 xml:space="preserve">Section 3 – CYMS </w:t>
      </w:r>
    </w:p>
    <w:p w:rsidR="00CF23D3" w:rsidRDefault="00CF23D3" w:rsidP="00CF23D3">
      <w:pPr>
        <w:pStyle w:val="NoSpacing"/>
        <w:numPr>
          <w:ilvl w:val="0"/>
          <w:numId w:val="5"/>
        </w:numPr>
        <w:rPr>
          <w:rFonts w:cstheme="minorHAnsi"/>
        </w:rPr>
      </w:pPr>
      <w:r w:rsidRPr="003A193E">
        <w:rPr>
          <w:rFonts w:cstheme="minorHAnsi"/>
        </w:rPr>
        <w:t>Verify role is selected</w:t>
      </w:r>
    </w:p>
    <w:p w:rsidR="00112E43" w:rsidRDefault="00112E43" w:rsidP="00112E43">
      <w:pPr>
        <w:pStyle w:val="NoSpacing"/>
        <w:rPr>
          <w:rFonts w:cstheme="minorHAnsi"/>
        </w:rPr>
      </w:pPr>
    </w:p>
    <w:p w:rsidR="00112E43" w:rsidRDefault="00112E43" w:rsidP="00112E43">
      <w:pPr>
        <w:pStyle w:val="NoSpacing"/>
        <w:rPr>
          <w:rFonts w:cstheme="minorHAnsi"/>
        </w:rPr>
      </w:pPr>
      <w:r>
        <w:rPr>
          <w:rFonts w:cstheme="minorHAnsi"/>
        </w:rPr>
        <w:t>Section 4 – Kronos</w:t>
      </w:r>
    </w:p>
    <w:p w:rsidR="00112E43" w:rsidRPr="003A193E" w:rsidRDefault="00112E43" w:rsidP="00112E43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Check mark if applicable.  Kronos application access </w:t>
      </w:r>
      <w:proofErr w:type="gramStart"/>
      <w:r>
        <w:rPr>
          <w:rFonts w:cstheme="minorHAnsi"/>
        </w:rPr>
        <w:t>must be obtained</w:t>
      </w:r>
      <w:proofErr w:type="gramEnd"/>
      <w:r>
        <w:rPr>
          <w:rFonts w:cstheme="minorHAnsi"/>
        </w:rPr>
        <w:t xml:space="preserve"> through your local HR Department.</w:t>
      </w:r>
    </w:p>
    <w:p w:rsidR="00CF23D3" w:rsidRPr="003A193E" w:rsidRDefault="00CF23D3" w:rsidP="00CF23D3">
      <w:pPr>
        <w:pStyle w:val="NoSpacing"/>
        <w:ind w:left="720"/>
        <w:rPr>
          <w:rFonts w:cstheme="minorHAnsi"/>
        </w:rPr>
      </w:pP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5 – SAP</w:t>
      </w:r>
    </w:p>
    <w:p w:rsidR="00CF23D3" w:rsidRPr="003A193E" w:rsidRDefault="00CF23D3" w:rsidP="00CF23D3">
      <w:pPr>
        <w:pStyle w:val="NoSpacing"/>
        <w:numPr>
          <w:ilvl w:val="0"/>
          <w:numId w:val="5"/>
        </w:numPr>
        <w:rPr>
          <w:rFonts w:cstheme="minorHAnsi"/>
        </w:rPr>
      </w:pPr>
      <w:r w:rsidRPr="003A193E">
        <w:rPr>
          <w:rFonts w:cstheme="minorHAnsi"/>
        </w:rPr>
        <w:t>Verify role is selected</w:t>
      </w:r>
    </w:p>
    <w:p w:rsidR="00CF23D3" w:rsidRPr="003A193E" w:rsidRDefault="00CF23D3" w:rsidP="00CF23D3">
      <w:pPr>
        <w:pStyle w:val="NoSpacing"/>
        <w:rPr>
          <w:rFonts w:cstheme="minorHAnsi"/>
        </w:rPr>
      </w:pP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6 – Navy SSO</w:t>
      </w:r>
    </w:p>
    <w:p w:rsidR="00CF23D3" w:rsidRDefault="00CF23D3" w:rsidP="00CF23D3">
      <w:pPr>
        <w:pStyle w:val="NoSpacing"/>
        <w:rPr>
          <w:rFonts w:cstheme="minorHAnsi"/>
        </w:rPr>
      </w:pPr>
      <w:r>
        <w:rPr>
          <w:rFonts w:cstheme="minorHAnsi"/>
        </w:rPr>
        <w:t>**</w:t>
      </w:r>
      <w:r w:rsidRPr="003A193E">
        <w:rPr>
          <w:rFonts w:cstheme="minorHAnsi"/>
        </w:rPr>
        <w:t xml:space="preserve">NOTE - </w:t>
      </w:r>
      <w:r w:rsidR="00093A79">
        <w:rPr>
          <w:rFonts w:cstheme="minorHAnsi"/>
        </w:rPr>
        <w:t>This form is NOT</w:t>
      </w:r>
      <w:r w:rsidRPr="003A193E">
        <w:rPr>
          <w:rFonts w:cstheme="minorHAnsi"/>
        </w:rPr>
        <w:t xml:space="preserve"> required for password resets</w:t>
      </w:r>
      <w:r w:rsidR="00093A79">
        <w:rPr>
          <w:rFonts w:cstheme="minorHAnsi"/>
        </w:rPr>
        <w:t>.</w:t>
      </w:r>
    </w:p>
    <w:p w:rsidR="00CF23D3" w:rsidRPr="003A193E" w:rsidRDefault="00CF23D3" w:rsidP="00093A79">
      <w:pPr>
        <w:pStyle w:val="NoSpacing"/>
        <w:rPr>
          <w:rFonts w:cstheme="minorHAnsi"/>
        </w:rPr>
      </w:pPr>
      <w:r w:rsidRPr="00CE3028">
        <w:rPr>
          <w:rFonts w:cstheme="minorHAnsi"/>
        </w:rPr>
        <w:tab/>
      </w:r>
      <w:r>
        <w:rPr>
          <w:rFonts w:cstheme="minorHAnsi"/>
        </w:rPr>
        <w:t xml:space="preserve">Selected </w:t>
      </w:r>
      <w:r w:rsidR="00DC705E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3A193E">
        <w:rPr>
          <w:rFonts w:cstheme="minorHAnsi"/>
        </w:rPr>
        <w:t>ADD</w:t>
      </w:r>
      <w:r w:rsidR="00DC705E">
        <w:rPr>
          <w:rFonts w:cstheme="minorHAnsi"/>
        </w:rPr>
        <w:t xml:space="preserve"> or DELETE</w:t>
      </w:r>
    </w:p>
    <w:p w:rsidR="00DC705E" w:rsidRDefault="00CF23D3" w:rsidP="00CF23D3">
      <w:pPr>
        <w:pStyle w:val="NoSpacing"/>
        <w:numPr>
          <w:ilvl w:val="1"/>
          <w:numId w:val="5"/>
        </w:numPr>
        <w:rPr>
          <w:rFonts w:cstheme="minorHAnsi"/>
        </w:rPr>
      </w:pPr>
      <w:r w:rsidRPr="003A193E">
        <w:rPr>
          <w:rFonts w:cstheme="minorHAnsi"/>
        </w:rPr>
        <w:t>CYP –</w:t>
      </w:r>
      <w:r w:rsidR="00235257">
        <w:rPr>
          <w:rFonts w:cstheme="minorHAnsi"/>
        </w:rPr>
        <w:t xml:space="preserve"> Used by Marketing CYP Personnel ONLY </w:t>
      </w:r>
    </w:p>
    <w:p w:rsidR="00235257" w:rsidRDefault="00C5457A" w:rsidP="00701313">
      <w:pPr>
        <w:pStyle w:val="NoSpacing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Marketing – for</w:t>
      </w:r>
      <w:r w:rsidR="00235257">
        <w:rPr>
          <w:rFonts w:cstheme="minorHAnsi"/>
        </w:rPr>
        <w:t xml:space="preserve"> </w:t>
      </w:r>
      <w:r w:rsidR="00DC705E" w:rsidRPr="00235257">
        <w:rPr>
          <w:rFonts w:cstheme="minorHAnsi"/>
        </w:rPr>
        <w:t>M</w:t>
      </w:r>
      <w:r w:rsidR="00235257">
        <w:rPr>
          <w:rFonts w:cstheme="minorHAnsi"/>
        </w:rPr>
        <w:t>arketing personnel ONLY</w:t>
      </w:r>
    </w:p>
    <w:p w:rsidR="00DC705E" w:rsidRPr="00235257" w:rsidRDefault="00DC705E" w:rsidP="00701313">
      <w:pPr>
        <w:pStyle w:val="NoSpacing"/>
        <w:numPr>
          <w:ilvl w:val="1"/>
          <w:numId w:val="5"/>
        </w:numPr>
        <w:rPr>
          <w:rFonts w:cstheme="minorHAnsi"/>
        </w:rPr>
      </w:pPr>
      <w:r w:rsidRPr="00235257">
        <w:rPr>
          <w:rFonts w:cstheme="minorHAnsi"/>
        </w:rPr>
        <w:t xml:space="preserve">Movies – for Movie personnel </w:t>
      </w:r>
      <w:r w:rsidR="00235257">
        <w:rPr>
          <w:rFonts w:cstheme="minorHAnsi"/>
        </w:rPr>
        <w:t xml:space="preserve">for </w:t>
      </w:r>
      <w:r w:rsidR="00D1463C">
        <w:rPr>
          <w:rFonts w:cstheme="minorHAnsi"/>
        </w:rPr>
        <w:t>internal</w:t>
      </w:r>
      <w:r w:rsidR="00235257">
        <w:rPr>
          <w:rFonts w:cstheme="minorHAnsi"/>
        </w:rPr>
        <w:t xml:space="preserve"> scheduling</w:t>
      </w:r>
    </w:p>
    <w:p w:rsidR="00CF23D3" w:rsidRPr="003A193E" w:rsidRDefault="00DC705E" w:rsidP="00CF23D3">
      <w:pPr>
        <w:pStyle w:val="NoSpacing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 xml:space="preserve">Training – for </w:t>
      </w:r>
      <w:r w:rsidR="00235257">
        <w:rPr>
          <w:rFonts w:cstheme="minorHAnsi"/>
        </w:rPr>
        <w:t>HQ Training personnel ONLY</w:t>
      </w:r>
    </w:p>
    <w:p w:rsidR="00CF23D3" w:rsidRDefault="00CF23D3" w:rsidP="00CF23D3">
      <w:pPr>
        <w:pStyle w:val="NoSpacing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FITNESS (</w:t>
      </w:r>
      <w:r w:rsidRPr="003A193E">
        <w:rPr>
          <w:rFonts w:cstheme="minorHAnsi"/>
        </w:rPr>
        <w:t>NFDMS</w:t>
      </w:r>
      <w:r w:rsidR="00093A79">
        <w:rPr>
          <w:rFonts w:cstheme="minorHAnsi"/>
        </w:rPr>
        <w:t>- Navy Fitness Directors Management System)</w:t>
      </w:r>
    </w:p>
    <w:p w:rsidR="00CF23D3" w:rsidRDefault="00093A79" w:rsidP="00CF23D3">
      <w:pPr>
        <w:pStyle w:val="NoSpacing"/>
        <w:numPr>
          <w:ilvl w:val="2"/>
          <w:numId w:val="5"/>
        </w:numPr>
        <w:rPr>
          <w:rFonts w:cstheme="minorHAnsi"/>
        </w:rPr>
      </w:pPr>
      <w:r>
        <w:rPr>
          <w:rFonts w:cstheme="minorHAnsi"/>
        </w:rPr>
        <w:t>New Accounts s</w:t>
      </w:r>
      <w:r w:rsidR="00C5457A">
        <w:rPr>
          <w:rFonts w:cstheme="minorHAnsi"/>
        </w:rPr>
        <w:t>hould be approved by Ira Seth (</w:t>
      </w:r>
      <w:hyperlink r:id="rId14" w:history="1">
        <w:r w:rsidR="00C5457A" w:rsidRPr="006C6735">
          <w:rPr>
            <w:rStyle w:val="Hyperlink"/>
            <w:rFonts w:cstheme="minorHAnsi"/>
          </w:rPr>
          <w:t>navymwrfitness.fct@navy.mil</w:t>
        </w:r>
      </w:hyperlink>
      <w:r w:rsidR="00C5457A">
        <w:rPr>
          <w:rFonts w:cstheme="minorHAnsi"/>
        </w:rPr>
        <w:t>)</w:t>
      </w:r>
    </w:p>
    <w:p w:rsidR="00DC705E" w:rsidRDefault="00CF23D3" w:rsidP="00DC705E">
      <w:pPr>
        <w:pStyle w:val="NoSpacing"/>
        <w:numPr>
          <w:ilvl w:val="1"/>
          <w:numId w:val="5"/>
        </w:numPr>
        <w:rPr>
          <w:rFonts w:cstheme="minorHAnsi"/>
        </w:rPr>
      </w:pPr>
      <w:r w:rsidRPr="009971FA">
        <w:rPr>
          <w:rFonts w:cstheme="minorHAnsi"/>
        </w:rPr>
        <w:t xml:space="preserve">MTP – </w:t>
      </w:r>
      <w:r w:rsidR="00093A79">
        <w:rPr>
          <w:rFonts w:cstheme="minorHAnsi"/>
        </w:rPr>
        <w:t>(Military Ticketing Program)</w:t>
      </w:r>
      <w:r w:rsidR="00235257">
        <w:rPr>
          <w:rFonts w:cstheme="minorHAnsi"/>
        </w:rPr>
        <w:t xml:space="preserve"> for TMS MANAGER Access</w:t>
      </w:r>
    </w:p>
    <w:p w:rsidR="00235257" w:rsidRPr="00DC705E" w:rsidRDefault="00112E43" w:rsidP="00235257">
      <w:pPr>
        <w:pStyle w:val="NoSpacing"/>
        <w:numPr>
          <w:ilvl w:val="2"/>
          <w:numId w:val="5"/>
        </w:numPr>
        <w:rPr>
          <w:rFonts w:cstheme="minorHAnsi"/>
        </w:rPr>
      </w:pPr>
      <w:proofErr w:type="gramStart"/>
      <w:r>
        <w:rPr>
          <w:rFonts w:cstheme="minorHAnsi"/>
        </w:rPr>
        <w:t>ITT staff accounts must</w:t>
      </w:r>
      <w:r w:rsidR="00235257">
        <w:rPr>
          <w:rFonts w:cstheme="minorHAnsi"/>
        </w:rPr>
        <w:t xml:space="preserve"> be created by </w:t>
      </w:r>
      <w:r>
        <w:rPr>
          <w:rFonts w:cstheme="minorHAnsi"/>
        </w:rPr>
        <w:t xml:space="preserve">their </w:t>
      </w:r>
      <w:r w:rsidR="00235257">
        <w:rPr>
          <w:rFonts w:cstheme="minorHAnsi"/>
        </w:rPr>
        <w:t>Manager</w:t>
      </w:r>
      <w:proofErr w:type="gramEnd"/>
      <w:r w:rsidR="00235257">
        <w:rPr>
          <w:rFonts w:cstheme="minorHAnsi"/>
        </w:rPr>
        <w:t>.</w:t>
      </w:r>
    </w:p>
    <w:p w:rsidR="00CF23D3" w:rsidRDefault="00DC705E" w:rsidP="00DC705E">
      <w:pPr>
        <w:pStyle w:val="NoSpacing"/>
        <w:rPr>
          <w:rFonts w:cstheme="minorHAnsi"/>
        </w:rPr>
      </w:pPr>
      <w:r>
        <w:rPr>
          <w:rFonts w:cstheme="minorHAnsi"/>
        </w:rPr>
        <w:t xml:space="preserve">***NOTE - </w:t>
      </w:r>
      <w:r w:rsidR="00CF23D3">
        <w:rPr>
          <w:rFonts w:cstheme="minorHAnsi"/>
        </w:rPr>
        <w:t xml:space="preserve">Multi-Roles </w:t>
      </w:r>
      <w:proofErr w:type="gramStart"/>
      <w:r w:rsidR="00CF23D3">
        <w:rPr>
          <w:rFonts w:cstheme="minorHAnsi"/>
        </w:rPr>
        <w:t>can be requested</w:t>
      </w:r>
      <w:proofErr w:type="gramEnd"/>
      <w:r w:rsidR="00CF23D3">
        <w:rPr>
          <w:rFonts w:cstheme="minorHAnsi"/>
        </w:rPr>
        <w:t xml:space="preserve"> in the “List Job Roles” field</w:t>
      </w:r>
    </w:p>
    <w:p w:rsidR="003D446C" w:rsidRPr="009971FA" w:rsidRDefault="003D446C" w:rsidP="00DC705E">
      <w:pPr>
        <w:pStyle w:val="NoSpacing"/>
        <w:rPr>
          <w:rFonts w:cstheme="minorHAnsi"/>
        </w:rPr>
      </w:pPr>
    </w:p>
    <w:p w:rsidR="00CF23D3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 xml:space="preserve">Section </w:t>
      </w:r>
      <w:proofErr w:type="gramStart"/>
      <w:r w:rsidRPr="003A193E">
        <w:rPr>
          <w:rFonts w:cstheme="minorHAnsi"/>
        </w:rPr>
        <w:t>7</w:t>
      </w:r>
      <w:proofErr w:type="gramEnd"/>
      <w:r w:rsidRPr="003A193E">
        <w:rPr>
          <w:rFonts w:cstheme="minorHAnsi"/>
        </w:rPr>
        <w:t xml:space="preserve"> – </w:t>
      </w:r>
      <w:r w:rsidR="00797EE9">
        <w:rPr>
          <w:rFonts w:cstheme="minorHAnsi"/>
        </w:rPr>
        <w:t>CNIC N9 GOVCLOUD - used by HQ/Internally</w:t>
      </w:r>
    </w:p>
    <w:p w:rsidR="00797EE9" w:rsidRDefault="00797EE9" w:rsidP="00797EE9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JIRA</w:t>
      </w:r>
    </w:p>
    <w:p w:rsidR="00797EE9" w:rsidRDefault="00797EE9" w:rsidP="00797EE9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CONFLUENCE</w:t>
      </w:r>
    </w:p>
    <w:p w:rsidR="00797EE9" w:rsidRPr="003A193E" w:rsidRDefault="00797EE9" w:rsidP="00797EE9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MEDIA MANAGER</w:t>
      </w:r>
    </w:p>
    <w:p w:rsidR="00CF23D3" w:rsidRPr="003A193E" w:rsidRDefault="00CF23D3" w:rsidP="00CF23D3">
      <w:pPr>
        <w:pStyle w:val="NoSpacing"/>
        <w:rPr>
          <w:rFonts w:cstheme="minorHAnsi"/>
        </w:rPr>
      </w:pP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8 – Network Applications</w:t>
      </w:r>
    </w:p>
    <w:p w:rsidR="00CF23D3" w:rsidRPr="003A193E" w:rsidRDefault="00CF23D3" w:rsidP="00CF23D3">
      <w:pPr>
        <w:pStyle w:val="NoSpacing"/>
        <w:numPr>
          <w:ilvl w:val="0"/>
          <w:numId w:val="6"/>
        </w:numPr>
        <w:rPr>
          <w:rFonts w:cstheme="minorHAnsi"/>
        </w:rPr>
      </w:pPr>
      <w:r w:rsidRPr="003A193E">
        <w:rPr>
          <w:rFonts w:cstheme="minorHAnsi"/>
        </w:rPr>
        <w:t>Will be selected in conjunction with Section 2 – Request Type</w:t>
      </w:r>
    </w:p>
    <w:p w:rsidR="00CF23D3" w:rsidRPr="003A193E" w:rsidRDefault="00CF23D3" w:rsidP="00CF23D3">
      <w:pPr>
        <w:pStyle w:val="NoSpacing"/>
        <w:rPr>
          <w:rFonts w:cstheme="minorHAnsi"/>
        </w:rPr>
      </w:pP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9 – Completion of Background Investigation &amp; Annual Training</w:t>
      </w:r>
      <w:r w:rsidR="00797EE9">
        <w:rPr>
          <w:rFonts w:cstheme="minorHAnsi"/>
        </w:rPr>
        <w:t xml:space="preserve"> </w:t>
      </w:r>
    </w:p>
    <w:p w:rsidR="00CF23D3" w:rsidRDefault="00F66A62" w:rsidP="00CF23D3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Cyber Aware</w:t>
      </w:r>
      <w:r w:rsidR="00326991">
        <w:rPr>
          <w:rFonts w:cstheme="minorHAnsi"/>
        </w:rPr>
        <w:t xml:space="preserve">ness &amp; OPSEC completion dates </w:t>
      </w:r>
    </w:p>
    <w:p w:rsidR="00F66A62" w:rsidRDefault="00F66A62" w:rsidP="00CF23D3">
      <w:pPr>
        <w:pStyle w:val="NoSpacing"/>
        <w:numPr>
          <w:ilvl w:val="0"/>
          <w:numId w:val="6"/>
        </w:numPr>
        <w:rPr>
          <w:rFonts w:cstheme="minorHAnsi"/>
        </w:rPr>
      </w:pPr>
      <w:r w:rsidRPr="003A193E">
        <w:rPr>
          <w:rFonts w:cstheme="minorHAnsi"/>
        </w:rPr>
        <w:t>Date of Background Investigation &amp; Security Manager Name</w:t>
      </w:r>
      <w:r>
        <w:rPr>
          <w:rFonts w:cstheme="minorHAnsi"/>
        </w:rPr>
        <w:t xml:space="preserve"> – use the same procedure as you did with a SAAR-N.  If it’s “in process” – list that in the date field</w:t>
      </w:r>
      <w:r w:rsidR="00C66CE0">
        <w:rPr>
          <w:rFonts w:cstheme="minorHAnsi"/>
        </w:rPr>
        <w:t>.</w:t>
      </w:r>
    </w:p>
    <w:p w:rsidR="00C66CE0" w:rsidRDefault="00C66CE0" w:rsidP="00C66CE0">
      <w:pPr>
        <w:pStyle w:val="NoSpacing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CYP requestors who uses CSO to complete your background investigations – if you do not know who is/has conducted your investigation; you may list your local HR Rep in th</w:t>
      </w:r>
      <w:r w:rsidR="00D71839">
        <w:rPr>
          <w:rFonts w:cstheme="minorHAnsi"/>
        </w:rPr>
        <w:t>e “Security Manager Name” field.  Contact them for date.</w:t>
      </w:r>
      <w:r>
        <w:rPr>
          <w:rFonts w:cstheme="minorHAnsi"/>
        </w:rPr>
        <w:t xml:space="preserve">  Please note in Section 10 that </w:t>
      </w:r>
      <w:r>
        <w:rPr>
          <w:rFonts w:cstheme="minorHAnsi"/>
        </w:rPr>
        <w:lastRenderedPageBreak/>
        <w:t xml:space="preserve">CSO is the agency conducting background investigation and the HR Rep’s email and phone number.  </w:t>
      </w:r>
    </w:p>
    <w:p w:rsidR="00156802" w:rsidRDefault="00156802" w:rsidP="00C66CE0">
      <w:pPr>
        <w:pStyle w:val="NoSpacing"/>
        <w:numPr>
          <w:ilvl w:val="1"/>
          <w:numId w:val="6"/>
        </w:numPr>
        <w:rPr>
          <w:rFonts w:cstheme="minorHAnsi"/>
        </w:rPr>
      </w:pPr>
      <w:r w:rsidRPr="00D71839">
        <w:rPr>
          <w:rFonts w:cstheme="minorHAnsi"/>
        </w:rPr>
        <w:t>Local Nationals</w:t>
      </w:r>
      <w:r w:rsidRPr="00156802">
        <w:rPr>
          <w:rFonts w:cstheme="minorHAnsi"/>
          <w:u w:val="single"/>
        </w:rPr>
        <w:t xml:space="preserve"> </w:t>
      </w:r>
      <w:r>
        <w:rPr>
          <w:rFonts w:cstheme="minorHAnsi"/>
        </w:rPr>
        <w:t>– If a Local National does not have an official “Background Investigation” date, they may list the date that the local police department conducted a “police check” (background verification) prior to the local national being hired.  Contact their local HR department if unsure of the</w:t>
      </w:r>
      <w:r w:rsidR="00D71839">
        <w:rPr>
          <w:rFonts w:cstheme="minorHAnsi"/>
        </w:rPr>
        <w:t xml:space="preserve"> date, as they have it on file, and list Police </w:t>
      </w:r>
      <w:proofErr w:type="spellStart"/>
      <w:r w:rsidR="00D71839">
        <w:rPr>
          <w:rFonts w:cstheme="minorHAnsi"/>
        </w:rPr>
        <w:t>Cehck</w:t>
      </w:r>
      <w:proofErr w:type="spellEnd"/>
    </w:p>
    <w:p w:rsidR="00156802" w:rsidRDefault="00156802" w:rsidP="00156802">
      <w:pPr>
        <w:pStyle w:val="NoSpacing"/>
        <w:ind w:left="1440"/>
        <w:rPr>
          <w:rFonts w:cstheme="minorHAnsi"/>
        </w:rPr>
      </w:pPr>
    </w:p>
    <w:p w:rsidR="00CF23D3" w:rsidRDefault="00CF23D3" w:rsidP="00CF23D3">
      <w:pPr>
        <w:pStyle w:val="NoSpacing"/>
        <w:rPr>
          <w:rFonts w:cstheme="minorHAnsi"/>
        </w:rPr>
      </w:pPr>
    </w:p>
    <w:p w:rsidR="00CF23D3" w:rsidRDefault="00CF23D3" w:rsidP="00CF23D3">
      <w:pPr>
        <w:pStyle w:val="NoSpacing"/>
        <w:rPr>
          <w:rFonts w:cstheme="minorHAnsi"/>
        </w:rPr>
      </w:pPr>
      <w:r>
        <w:rPr>
          <w:rFonts w:cstheme="minorHAnsi"/>
        </w:rPr>
        <w:t>Section 10 – Special Instructions/Additional Details</w:t>
      </w:r>
    </w:p>
    <w:p w:rsidR="00CF23D3" w:rsidRDefault="00CF23D3" w:rsidP="00CF23D3">
      <w:pPr>
        <w:pStyle w:val="NoSpacing"/>
        <w:numPr>
          <w:ilvl w:val="0"/>
          <w:numId w:val="6"/>
        </w:numPr>
        <w:rPr>
          <w:rFonts w:cstheme="minorHAnsi"/>
        </w:rPr>
      </w:pPr>
      <w:proofErr w:type="gramStart"/>
      <w:r>
        <w:rPr>
          <w:rFonts w:cstheme="minorHAnsi"/>
        </w:rPr>
        <w:t xml:space="preserve">Can </w:t>
      </w:r>
      <w:r w:rsidRPr="00FA6CA1">
        <w:rPr>
          <w:rFonts w:cstheme="minorHAnsi"/>
        </w:rPr>
        <w:t>be used</w:t>
      </w:r>
      <w:proofErr w:type="gramEnd"/>
      <w:r w:rsidRPr="00FA6CA1">
        <w:rPr>
          <w:rFonts w:cstheme="minorHAnsi"/>
        </w:rPr>
        <w:t xml:space="preserve"> in conjunction with any other field.</w:t>
      </w:r>
      <w:r w:rsidR="005A6D16">
        <w:rPr>
          <w:rFonts w:cstheme="minorHAnsi"/>
        </w:rPr>
        <w:t xml:space="preserve">  May be used to note background investigating “in process”</w:t>
      </w:r>
      <w:r w:rsidR="00D71839">
        <w:rPr>
          <w:rFonts w:cstheme="minorHAnsi"/>
        </w:rPr>
        <w:t xml:space="preserve">, etc. </w:t>
      </w:r>
      <w:r w:rsidR="005A6D16">
        <w:rPr>
          <w:rFonts w:cstheme="minorHAnsi"/>
        </w:rPr>
        <w:t xml:space="preserve"> or for other application requests NOT listed in other sections.</w:t>
      </w:r>
    </w:p>
    <w:p w:rsidR="00CF23D3" w:rsidRDefault="00CF23D3" w:rsidP="00CF23D3">
      <w:pPr>
        <w:pStyle w:val="NoSpacing"/>
        <w:ind w:left="720"/>
        <w:rPr>
          <w:rFonts w:cstheme="minorHAnsi"/>
        </w:rPr>
      </w:pPr>
    </w:p>
    <w:p w:rsidR="00CF23D3" w:rsidRPr="00FA6CA1" w:rsidRDefault="00CF23D3" w:rsidP="00CF23D3">
      <w:pPr>
        <w:pStyle w:val="NoSpacing"/>
        <w:rPr>
          <w:rFonts w:cstheme="minorHAnsi"/>
        </w:rPr>
      </w:pPr>
      <w:r w:rsidRPr="00FA6CA1">
        <w:rPr>
          <w:rFonts w:cstheme="minorHAnsi"/>
        </w:rPr>
        <w:t>Section 11 – User Agreement &amp; Approval Information</w:t>
      </w:r>
    </w:p>
    <w:p w:rsidR="00CF23D3" w:rsidRPr="003A193E" w:rsidRDefault="00CF23D3" w:rsidP="00CF23D3">
      <w:pPr>
        <w:pStyle w:val="NoSpacing"/>
        <w:numPr>
          <w:ilvl w:val="0"/>
          <w:numId w:val="6"/>
        </w:numPr>
        <w:rPr>
          <w:rFonts w:cstheme="minorHAnsi"/>
        </w:rPr>
      </w:pPr>
      <w:r w:rsidRPr="003A193E">
        <w:rPr>
          <w:rFonts w:cstheme="minorHAnsi"/>
        </w:rPr>
        <w:t>Both requestor and A</w:t>
      </w:r>
      <w:r w:rsidR="003D446C">
        <w:rPr>
          <w:rFonts w:cstheme="minorHAnsi"/>
        </w:rPr>
        <w:t>pprover information is required (</w:t>
      </w:r>
      <w:r w:rsidR="005A6D16">
        <w:rPr>
          <w:rFonts w:cstheme="minorHAnsi"/>
        </w:rPr>
        <w:t>whoever is approving new requests</w:t>
      </w:r>
      <w:r w:rsidR="003D446C">
        <w:rPr>
          <w:rFonts w:cstheme="minorHAnsi"/>
        </w:rPr>
        <w:t xml:space="preserve"> or make changes to the user account)</w:t>
      </w:r>
    </w:p>
    <w:p w:rsidR="00CF23D3" w:rsidRPr="003D446C" w:rsidRDefault="00CF23D3" w:rsidP="005A6D16">
      <w:pPr>
        <w:pStyle w:val="NoSpacing"/>
        <w:numPr>
          <w:ilvl w:val="0"/>
          <w:numId w:val="6"/>
        </w:numPr>
        <w:rPr>
          <w:rFonts w:cstheme="minorHAnsi"/>
        </w:rPr>
      </w:pPr>
      <w:r w:rsidRPr="003A193E">
        <w:rPr>
          <w:rFonts w:cstheme="minorHAnsi"/>
        </w:rPr>
        <w:t xml:space="preserve">Signature of IAM or Appointee – CNIC IAM (Information Assurance Manager) will complete. </w:t>
      </w:r>
      <w:r w:rsidR="003D446C">
        <w:rPr>
          <w:rFonts w:cstheme="minorHAnsi"/>
        </w:rPr>
        <w:t xml:space="preserve">DO NOT SIGN IN THIS FIELD </w:t>
      </w:r>
    </w:p>
    <w:p w:rsidR="00CF23D3" w:rsidRDefault="00CF23D3" w:rsidP="00CF23D3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Will only accept </w:t>
      </w:r>
      <w:r w:rsidRPr="003A193E">
        <w:rPr>
          <w:rFonts w:cstheme="minorHAnsi"/>
        </w:rPr>
        <w:t>digital signatures.</w:t>
      </w:r>
      <w:r>
        <w:rPr>
          <w:rFonts w:cstheme="minorHAnsi"/>
        </w:rPr>
        <w:t xml:space="preserve">  </w:t>
      </w:r>
    </w:p>
    <w:p w:rsidR="00CF23D3" w:rsidRPr="003A193E" w:rsidRDefault="00CF23D3" w:rsidP="00CF23D3">
      <w:pPr>
        <w:pStyle w:val="NoSpacing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If requester does NOT have a CAC ID – </w:t>
      </w:r>
      <w:r w:rsidR="003D446C">
        <w:rPr>
          <w:rFonts w:cstheme="minorHAnsi"/>
        </w:rPr>
        <w:t xml:space="preserve">send a ticket into </w:t>
      </w:r>
      <w:r w:rsidR="00F66A62">
        <w:rPr>
          <w:rFonts w:cstheme="minorHAnsi"/>
        </w:rPr>
        <w:t xml:space="preserve">AIMS </w:t>
      </w:r>
      <w:r w:rsidR="003D446C">
        <w:rPr>
          <w:rFonts w:cstheme="minorHAnsi"/>
        </w:rPr>
        <w:t xml:space="preserve">support and ask them to send the </w:t>
      </w:r>
      <w:r>
        <w:rPr>
          <w:rFonts w:cstheme="minorHAnsi"/>
        </w:rPr>
        <w:t>instructions</w:t>
      </w:r>
      <w:r w:rsidR="003D446C">
        <w:rPr>
          <w:rFonts w:cstheme="minorHAnsi"/>
        </w:rPr>
        <w:t xml:space="preserve"> on</w:t>
      </w:r>
      <w:r>
        <w:rPr>
          <w:rFonts w:cstheme="minorHAnsi"/>
        </w:rPr>
        <w:t xml:space="preserve"> “How to create a Digital Signature without a CAC” </w:t>
      </w:r>
    </w:p>
    <w:p w:rsidR="00CF23D3" w:rsidRPr="003A193E" w:rsidRDefault="00CF23D3" w:rsidP="00CF23D3">
      <w:pPr>
        <w:pStyle w:val="NoSpacing"/>
        <w:rPr>
          <w:rFonts w:cstheme="minorHAnsi"/>
        </w:rPr>
      </w:pPr>
    </w:p>
    <w:p w:rsidR="00CF23D3" w:rsidRPr="003A193E" w:rsidRDefault="00CF23D3" w:rsidP="00CF23D3">
      <w:pPr>
        <w:pStyle w:val="NoSpacing"/>
        <w:rPr>
          <w:rFonts w:cstheme="minorHAnsi"/>
        </w:rPr>
      </w:pPr>
      <w:r w:rsidRPr="003A193E">
        <w:rPr>
          <w:rFonts w:cstheme="minorHAnsi"/>
        </w:rPr>
        <w:t>Section 12 - Privileged Access Agreement &amp; Approval Information</w:t>
      </w:r>
    </w:p>
    <w:p w:rsidR="00CF23D3" w:rsidRDefault="00CF23D3" w:rsidP="00CF23D3">
      <w:pPr>
        <w:pStyle w:val="NoSpacing"/>
        <w:numPr>
          <w:ilvl w:val="0"/>
          <w:numId w:val="7"/>
        </w:numPr>
        <w:ind w:left="360"/>
        <w:rPr>
          <w:rFonts w:cstheme="minorHAnsi"/>
        </w:rPr>
      </w:pPr>
      <w:r>
        <w:rPr>
          <w:rFonts w:cstheme="minorHAnsi"/>
        </w:rPr>
        <w:t xml:space="preserve">ONLY </w:t>
      </w:r>
      <w:r w:rsidRPr="00075FEC">
        <w:rPr>
          <w:rFonts w:cstheme="minorHAnsi"/>
        </w:rPr>
        <w:t>Required if Section 2 – Privileged Access is checked</w:t>
      </w:r>
    </w:p>
    <w:p w:rsidR="00CF23D3" w:rsidRPr="002877CB" w:rsidRDefault="00D1463C" w:rsidP="0095546F">
      <w:pPr>
        <w:pStyle w:val="NoSpacing"/>
        <w:numPr>
          <w:ilvl w:val="0"/>
          <w:numId w:val="7"/>
        </w:numPr>
      </w:pPr>
      <w:r w:rsidRPr="005A6D16">
        <w:rPr>
          <w:rFonts w:cstheme="minorHAnsi"/>
        </w:rPr>
        <w:t>THIS WILL ONLY APPLY TO IT SPECIALISTS FOR ADMIN ACCO</w:t>
      </w:r>
      <w:r w:rsidR="005A6D16" w:rsidRPr="005A6D16">
        <w:rPr>
          <w:rFonts w:cstheme="minorHAnsi"/>
        </w:rPr>
        <w:t>U</w:t>
      </w:r>
      <w:r w:rsidRPr="005A6D16">
        <w:rPr>
          <w:rFonts w:cstheme="minorHAnsi"/>
        </w:rPr>
        <w:t>NTS</w:t>
      </w:r>
    </w:p>
    <w:p w:rsidR="00CF23D3" w:rsidRDefault="00CF23D3" w:rsidP="00CF23D3">
      <w:pPr>
        <w:pStyle w:val="NoSpacing"/>
        <w:ind w:left="1440"/>
      </w:pPr>
    </w:p>
    <w:p w:rsidR="00CF23D3" w:rsidRDefault="00CF23D3" w:rsidP="00CF23D3">
      <w:pPr>
        <w:pStyle w:val="NoSpacing"/>
      </w:pPr>
    </w:p>
    <w:p w:rsidR="00CF23D3" w:rsidRDefault="00CF23D3" w:rsidP="00CF23D3">
      <w:pPr>
        <w:pStyle w:val="NoSpacing"/>
        <w:ind w:left="1440"/>
      </w:pPr>
    </w:p>
    <w:p w:rsidR="00CF23D3" w:rsidRDefault="00CF23D3" w:rsidP="00CF23D3">
      <w:pPr>
        <w:pStyle w:val="NoSpacing"/>
        <w:ind w:left="-2448"/>
        <w:rPr>
          <w:rStyle w:val="Strong"/>
        </w:rPr>
      </w:pPr>
    </w:p>
    <w:p w:rsidR="00AD478F" w:rsidRDefault="00AD478F"/>
    <w:sectPr w:rsidR="00AD478F" w:rsidSect="00921198">
      <w:head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17" w:rsidRDefault="00CE0917" w:rsidP="00E22D61">
      <w:pPr>
        <w:spacing w:after="0" w:line="240" w:lineRule="auto"/>
      </w:pPr>
      <w:r>
        <w:separator/>
      </w:r>
    </w:p>
  </w:endnote>
  <w:endnote w:type="continuationSeparator" w:id="0">
    <w:p w:rsidR="00CE0917" w:rsidRDefault="00CE0917" w:rsidP="00E2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17" w:rsidRDefault="00CE0917" w:rsidP="00E22D61">
      <w:pPr>
        <w:spacing w:after="0" w:line="240" w:lineRule="auto"/>
      </w:pPr>
      <w:r>
        <w:separator/>
      </w:r>
    </w:p>
  </w:footnote>
  <w:footnote w:type="continuationSeparator" w:id="0">
    <w:p w:rsidR="00CE0917" w:rsidRDefault="00CE0917" w:rsidP="00E2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61" w:rsidRDefault="00E22D61" w:rsidP="00E22D61">
    <w:pPr>
      <w:pStyle w:val="Default"/>
      <w:jc w:val="center"/>
    </w:pPr>
    <w:r>
      <w:t>CNIC FFR Systems Access Request Form</w:t>
    </w:r>
  </w:p>
  <w:p w:rsidR="00E22D61" w:rsidRPr="003A193E" w:rsidRDefault="00E22D61" w:rsidP="00E22D61">
    <w:pPr>
      <w:pStyle w:val="Default"/>
      <w:jc w:val="center"/>
      <w:rPr>
        <w:sz w:val="20"/>
        <w:szCs w:val="20"/>
      </w:rPr>
    </w:pPr>
  </w:p>
  <w:p w:rsidR="00E22D61" w:rsidRDefault="00E2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6AD"/>
    <w:multiLevelType w:val="hybridMultilevel"/>
    <w:tmpl w:val="2842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608F"/>
    <w:multiLevelType w:val="hybridMultilevel"/>
    <w:tmpl w:val="1D58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5936"/>
    <w:multiLevelType w:val="hybridMultilevel"/>
    <w:tmpl w:val="4336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21B44"/>
    <w:multiLevelType w:val="hybridMultilevel"/>
    <w:tmpl w:val="5832F6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9A362B"/>
    <w:multiLevelType w:val="hybridMultilevel"/>
    <w:tmpl w:val="9AD6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CCE44">
      <w:start w:val="6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C702F"/>
    <w:multiLevelType w:val="hybridMultilevel"/>
    <w:tmpl w:val="2040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A5AFF"/>
    <w:multiLevelType w:val="hybridMultilevel"/>
    <w:tmpl w:val="50C8960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5FE04D3A"/>
    <w:multiLevelType w:val="hybridMultilevel"/>
    <w:tmpl w:val="F670E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721AF4"/>
    <w:multiLevelType w:val="hybridMultilevel"/>
    <w:tmpl w:val="04A4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F0228"/>
    <w:multiLevelType w:val="hybridMultilevel"/>
    <w:tmpl w:val="C82E2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D3"/>
    <w:rsid w:val="00016AA3"/>
    <w:rsid w:val="00093A79"/>
    <w:rsid w:val="000A3B7C"/>
    <w:rsid w:val="000A6A10"/>
    <w:rsid w:val="00112E43"/>
    <w:rsid w:val="00156802"/>
    <w:rsid w:val="001A5D62"/>
    <w:rsid w:val="00235257"/>
    <w:rsid w:val="00250FA1"/>
    <w:rsid w:val="00293A80"/>
    <w:rsid w:val="002E4566"/>
    <w:rsid w:val="00326991"/>
    <w:rsid w:val="00393FFC"/>
    <w:rsid w:val="003A7EBD"/>
    <w:rsid w:val="003C4BD6"/>
    <w:rsid w:val="003D446C"/>
    <w:rsid w:val="004442C4"/>
    <w:rsid w:val="005A6D16"/>
    <w:rsid w:val="0063486D"/>
    <w:rsid w:val="006B126C"/>
    <w:rsid w:val="00797EE9"/>
    <w:rsid w:val="00921198"/>
    <w:rsid w:val="009717E0"/>
    <w:rsid w:val="00A13420"/>
    <w:rsid w:val="00AD478F"/>
    <w:rsid w:val="00B626EA"/>
    <w:rsid w:val="00C3002B"/>
    <w:rsid w:val="00C5457A"/>
    <w:rsid w:val="00C66CE0"/>
    <w:rsid w:val="00CE0917"/>
    <w:rsid w:val="00CF23D3"/>
    <w:rsid w:val="00D1463C"/>
    <w:rsid w:val="00D71839"/>
    <w:rsid w:val="00D80021"/>
    <w:rsid w:val="00D87AEB"/>
    <w:rsid w:val="00DB082E"/>
    <w:rsid w:val="00DC705E"/>
    <w:rsid w:val="00E22D61"/>
    <w:rsid w:val="00ED6229"/>
    <w:rsid w:val="00EE5AE2"/>
    <w:rsid w:val="00F537E5"/>
    <w:rsid w:val="00F66A62"/>
    <w:rsid w:val="00F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5635"/>
  <w15:chartTrackingRefBased/>
  <w15:docId w15:val="{1125B587-BF4E-42BE-8B83-6738F2B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3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23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3D3"/>
    <w:pPr>
      <w:ind w:left="720"/>
      <w:contextualSpacing/>
    </w:pPr>
  </w:style>
  <w:style w:type="paragraph" w:customStyle="1" w:styleId="Default">
    <w:name w:val="Default"/>
    <w:rsid w:val="00CF23D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F23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0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D61"/>
  </w:style>
  <w:style w:type="paragraph" w:styleId="Footer">
    <w:name w:val="footer"/>
    <w:basedOn w:val="Normal"/>
    <w:link w:val="FooterChar"/>
    <w:uiPriority w:val="99"/>
    <w:unhideWhenUsed/>
    <w:rsid w:val="00E2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l_mwr_saphelpdesk@navy.mil" TargetMode="External"/><Relationship Id="rId13" Type="http://schemas.openxmlformats.org/officeDocument/2006/relationships/hyperlink" Target="mailto:MILL_MWR_KronosH.fct@nav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aimshelp.com" TargetMode="External"/><Relationship Id="rId12" Type="http://schemas.openxmlformats.org/officeDocument/2006/relationships/hyperlink" Target="mailto:mill_mwr_saphrhd.fct@navy.mi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aimshelp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ill_MWR_CYMSHel.fct@navy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aimshelp.com" TargetMode="External"/><Relationship Id="rId14" Type="http://schemas.openxmlformats.org/officeDocument/2006/relationships/hyperlink" Target="mailto:navymwrfitness.fct@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</dc:creator>
  <cp:keywords/>
  <dc:description/>
  <cp:lastModifiedBy>Shannon Brown</cp:lastModifiedBy>
  <cp:revision>2</cp:revision>
  <cp:lastPrinted>2019-01-15T20:23:00Z</cp:lastPrinted>
  <dcterms:created xsi:type="dcterms:W3CDTF">2019-10-18T13:56:00Z</dcterms:created>
  <dcterms:modified xsi:type="dcterms:W3CDTF">2019-10-18T13:56:00Z</dcterms:modified>
</cp:coreProperties>
</file>