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35" w:rsidRPr="007B2035" w:rsidRDefault="007B2035" w:rsidP="007B2035">
      <w:pPr>
        <w:spacing w:after="285" w:line="240" w:lineRule="auto"/>
        <w:outlineLvl w:val="0"/>
        <w:rPr>
          <w:rFonts w:ascii="Verdana" w:eastAsia="Times New Roman" w:hAnsi="Verdana" w:cs="Times New Roman"/>
          <w:b/>
          <w:bCs/>
          <w:caps/>
          <w:color w:val="000000"/>
          <w:kern w:val="36"/>
          <w:sz w:val="36"/>
          <w:szCs w:val="36"/>
        </w:rPr>
      </w:pPr>
      <w:r w:rsidRPr="007B2035">
        <w:rPr>
          <w:rFonts w:ascii="Verdana" w:eastAsia="Times New Roman" w:hAnsi="Verdana" w:cs="Times New Roman"/>
          <w:b/>
          <w:bCs/>
          <w:caps/>
          <w:color w:val="000000"/>
          <w:kern w:val="36"/>
          <w:sz w:val="36"/>
          <w:szCs w:val="36"/>
        </w:rPr>
        <w:t>Canned Food, Shelf Life</w:t>
      </w:r>
    </w:p>
    <w:p w:rsidR="007B2035" w:rsidRPr="007B2035" w:rsidRDefault="007B2035" w:rsidP="007B2035">
      <w:pPr>
        <w:spacing w:after="285" w:line="360" w:lineRule="atLeast"/>
        <w:rPr>
          <w:rFonts w:ascii="Verdana" w:eastAsia="Times New Roman" w:hAnsi="Verdana" w:cs="Times New Roman"/>
          <w:color w:val="000000"/>
          <w:sz w:val="24"/>
          <w:szCs w:val="24"/>
        </w:rPr>
      </w:pPr>
      <w:r w:rsidRPr="007B2035">
        <w:rPr>
          <w:rFonts w:ascii="Verdana" w:eastAsia="Times New Roman" w:hAnsi="Verdana" w:cs="Times New Roman"/>
          <w:caps/>
          <w:noProof/>
          <w:color w:val="000000"/>
          <w:sz w:val="24"/>
          <w:szCs w:val="24"/>
        </w:rPr>
        <w:drawing>
          <wp:anchor distT="0" distB="0" distL="66675" distR="66675" simplePos="0" relativeHeight="251659264" behindDoc="0" locked="0" layoutInCell="1" allowOverlap="0" wp14:anchorId="510F2B71" wp14:editId="4E02644B">
            <wp:simplePos x="0" y="0"/>
            <wp:positionH relativeFrom="column">
              <wp:align>left</wp:align>
            </wp:positionH>
            <wp:positionV relativeFrom="line">
              <wp:posOffset>0</wp:posOffset>
            </wp:positionV>
            <wp:extent cx="952500" cy="1552575"/>
            <wp:effectExtent l="0" t="0" r="0" b="9525"/>
            <wp:wrapSquare wrapText="bothSides"/>
            <wp:docPr id="1" name="Picture3" descr="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 descr="C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035">
        <w:rPr>
          <w:rFonts w:ascii="Verdana" w:eastAsia="Times New Roman" w:hAnsi="Verdana" w:cs="Times New Roman"/>
          <w:color w:val="000000"/>
          <w:sz w:val="18"/>
          <w:szCs w:val="18"/>
        </w:rPr>
        <w:t>(</w:t>
      </w:r>
      <w:hyperlink r:id="rId6" w:anchor="datecodes" w:history="1">
        <w:r w:rsidRPr="007B2035">
          <w:rPr>
            <w:rFonts w:ascii="Verdana" w:eastAsia="Times New Roman" w:hAnsi="Verdana" w:cs="Times New Roman"/>
            <w:color w:val="0000FF"/>
            <w:sz w:val="18"/>
            <w:szCs w:val="18"/>
            <w:u w:val="single"/>
          </w:rPr>
          <w:t>Date code listings below</w:t>
        </w:r>
      </w:hyperlink>
      <w:r w:rsidRPr="007B2035">
        <w:rPr>
          <w:rFonts w:ascii="Verdana" w:eastAsia="Times New Roman" w:hAnsi="Verdana" w:cs="Times New Roman"/>
          <w:color w:val="000000"/>
          <w:sz w:val="18"/>
          <w:szCs w:val="18"/>
        </w:rPr>
        <w:t>)</w:t>
      </w:r>
      <w:r w:rsidRPr="007B2035">
        <w:rPr>
          <w:rFonts w:ascii="Verdana" w:eastAsia="Times New Roman" w:hAnsi="Verdana" w:cs="Times New Roman"/>
          <w:color w:val="000000"/>
          <w:sz w:val="21"/>
          <w:szCs w:val="21"/>
        </w:rPr>
        <w:br/>
        <w:t xml:space="preserve">One of the most frequently asked </w:t>
      </w:r>
      <w:proofErr w:type="gramStart"/>
      <w:r w:rsidRPr="007B2035">
        <w:rPr>
          <w:rFonts w:ascii="Verdana" w:eastAsia="Times New Roman" w:hAnsi="Verdana" w:cs="Times New Roman"/>
          <w:color w:val="000000"/>
          <w:sz w:val="21"/>
          <w:szCs w:val="21"/>
        </w:rPr>
        <w:t>questions about canned food is</w:t>
      </w:r>
      <w:proofErr w:type="gramEnd"/>
      <w:r w:rsidRPr="007B2035">
        <w:rPr>
          <w:rFonts w:ascii="Verdana" w:eastAsia="Times New Roman" w:hAnsi="Verdana" w:cs="Times New Roman"/>
          <w:color w:val="000000"/>
          <w:sz w:val="21"/>
          <w:szCs w:val="21"/>
        </w:rPr>
        <w:t xml:space="preserve"> its shelf life and "use-by" dates. The codes that are stamped on canned food are manufacturers' codes that usually designate the date the product was packaged. The codes vary from manufacturer to manufacturer and usually include coding for time and place of canning. Most manufacturers offer a toll-free number to call for questions about canned food expiration dates. For a sampling of how to read product codes, </w:t>
      </w:r>
      <w:hyperlink r:id="rId7" w:anchor="datecodes" w:history="1">
        <w:r w:rsidRPr="007B2035">
          <w:rPr>
            <w:rFonts w:ascii="Verdana" w:eastAsia="Times New Roman" w:hAnsi="Verdana" w:cs="Times New Roman"/>
            <w:color w:val="0000FF"/>
            <w:sz w:val="21"/>
            <w:szCs w:val="21"/>
            <w:u w:val="single"/>
          </w:rPr>
          <w:t>See Below</w:t>
        </w:r>
      </w:hyperlink>
      <w:r w:rsidRPr="007B2035">
        <w:rPr>
          <w:rFonts w:ascii="Verdana" w:eastAsia="Times New Roman" w:hAnsi="Verdana" w:cs="Times New Roman"/>
          <w:color w:val="000000"/>
          <w:sz w:val="21"/>
          <w:szCs w:val="21"/>
        </w:rPr>
        <w:t>.</w:t>
      </w:r>
      <w:r w:rsidRPr="007B2035">
        <w:rPr>
          <w:rFonts w:ascii="Verdana" w:eastAsia="Times New Roman" w:hAnsi="Verdana" w:cs="Times New Roman"/>
          <w:color w:val="000000"/>
          <w:sz w:val="21"/>
          <w:szCs w:val="21"/>
        </w:rPr>
        <w:br/>
      </w:r>
      <w:r w:rsidRPr="007B2035">
        <w:rPr>
          <w:rFonts w:ascii="Verdana" w:eastAsia="Times New Roman" w:hAnsi="Verdana" w:cs="Times New Roman"/>
          <w:color w:val="000000"/>
          <w:sz w:val="21"/>
          <w:szCs w:val="21"/>
        </w:rPr>
        <w:br/>
        <w:t>Remember, the code stamped on the can is when it was packaged. The general rule of thumb is that canned food has a shelf life of at least two years from the date of purchase. It is recommended that all canned food be stored in moderate temperatures (75° F and below).</w:t>
      </w:r>
      <w:r w:rsidRPr="007B2035">
        <w:rPr>
          <w:rFonts w:ascii="Verdana" w:eastAsia="Times New Roman" w:hAnsi="Verdana" w:cs="Times New Roman"/>
          <w:color w:val="000000"/>
          <w:sz w:val="21"/>
          <w:szCs w:val="21"/>
        </w:rPr>
        <w:br/>
      </w:r>
      <w:r w:rsidRPr="007B2035">
        <w:rPr>
          <w:rFonts w:ascii="Verdana" w:eastAsia="Times New Roman" w:hAnsi="Verdana" w:cs="Times New Roman"/>
          <w:color w:val="000000"/>
          <w:sz w:val="21"/>
          <w:szCs w:val="21"/>
        </w:rPr>
        <w:br/>
        <w:t xml:space="preserve">Many canned products now have a "for best quality use by" date stamped on the top or bottom of the can. "Expiration" dates are rarely found on canned food. </w:t>
      </w:r>
    </w:p>
    <w:p w:rsidR="007B2035" w:rsidRPr="007B2035" w:rsidRDefault="007B2035" w:rsidP="007B2035">
      <w:pPr>
        <w:spacing w:after="240" w:line="360" w:lineRule="atLeast"/>
        <w:rPr>
          <w:rFonts w:ascii="Verdana" w:eastAsia="Times New Roman" w:hAnsi="Verdana" w:cs="Times New Roman"/>
          <w:color w:val="000000"/>
          <w:sz w:val="24"/>
          <w:szCs w:val="24"/>
        </w:rPr>
      </w:pPr>
      <w:r w:rsidRPr="007B2035">
        <w:rPr>
          <w:rFonts w:ascii="Verdana" w:eastAsia="Times New Roman" w:hAnsi="Verdana" w:cs="Times New Roman"/>
          <w:noProof/>
          <w:color w:val="000000"/>
          <w:sz w:val="24"/>
          <w:szCs w:val="24"/>
        </w:rPr>
        <w:drawing>
          <wp:anchor distT="0" distB="0" distL="66675" distR="66675" simplePos="0" relativeHeight="251660288" behindDoc="0" locked="0" layoutInCell="1" allowOverlap="0" wp14:anchorId="4CCE6DB5" wp14:editId="26539824">
            <wp:simplePos x="0" y="0"/>
            <wp:positionH relativeFrom="column">
              <wp:align>left</wp:align>
            </wp:positionH>
            <wp:positionV relativeFrom="line">
              <wp:posOffset>0</wp:posOffset>
            </wp:positionV>
            <wp:extent cx="638175" cy="1095375"/>
            <wp:effectExtent l="0" t="0" r="9525" b="9525"/>
            <wp:wrapSquare wrapText="bothSides"/>
            <wp:docPr id="2" name="Picture4" descr="Campbell Soup 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4" descr="Campbell Soup C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035">
        <w:rPr>
          <w:rFonts w:ascii="Verdana" w:eastAsia="Times New Roman" w:hAnsi="Verdana" w:cs="Times New Roman"/>
          <w:color w:val="000000"/>
          <w:sz w:val="21"/>
          <w:szCs w:val="21"/>
        </w:rPr>
        <w:t>Canned food has a shelf life of at least two years from the date of processing. Canned food retains its safety and nutritional value well beyond two years, but it may have some variation in quality, such as a change of color and texture. Canning is a high-heat process that renders the food commercially sterile. Food safety is not an issue in products kept on the shelf or in the pantry for long periods of time. In fact, canned food has an almost indefinite shelf life at moderate temperatures (75° F and below). Canned food as old as 100 years has been found in sunken ships and it is still microbiologically safe! We don't recommend keeping canned food for 100 years, but if the can is intact, not dented or bulging, it is edible.</w:t>
      </w:r>
      <w:r w:rsidRPr="007B2035">
        <w:rPr>
          <w:rFonts w:ascii="Verdana" w:eastAsia="Times New Roman" w:hAnsi="Verdana" w:cs="Times New Roman"/>
          <w:color w:val="000000"/>
          <w:sz w:val="21"/>
          <w:szCs w:val="21"/>
        </w:rPr>
        <w:br/>
      </w:r>
      <w:r w:rsidRPr="007B2035">
        <w:rPr>
          <w:rFonts w:ascii="Verdana" w:eastAsia="Times New Roman" w:hAnsi="Verdana" w:cs="Times New Roman"/>
          <w:color w:val="000000"/>
          <w:sz w:val="21"/>
          <w:szCs w:val="21"/>
        </w:rPr>
        <w:br/>
        <w:t>In a well-run supermarket, foods on the shelf will be rotated on a regular basis, so there is continuous turnover.  Each canned food manufacturer has a unique coding system. Some manufacturers list day, month and year of production, while other companies reference only the year. These codes are usually imprinted on the top or bottom of the can. Other numbers may appear and reference the specific plant manufacturing or product information and are not useful to consumers. Below is a sampling of how some manufacturers code their products so consumers know when the product was packaged. If you have specific questions about a company's product, contact a customer service representative at the phone number listed.</w:t>
      </w:r>
      <w:r w:rsidRPr="007B2035">
        <w:rPr>
          <w:rFonts w:ascii="Verdana" w:eastAsia="Times New Roman" w:hAnsi="Verdana" w:cs="Times New Roman"/>
          <w:color w:val="000000"/>
          <w:sz w:val="21"/>
          <w:szCs w:val="21"/>
        </w:rPr>
        <w:br/>
      </w:r>
      <w:r w:rsidRPr="007B2035">
        <w:rPr>
          <w:rFonts w:ascii="Verdana" w:eastAsia="Times New Roman" w:hAnsi="Verdana" w:cs="Times New Roman"/>
          <w:color w:val="000000"/>
          <w:sz w:val="21"/>
          <w:szCs w:val="21"/>
        </w:rPr>
        <w:br/>
      </w:r>
      <w:r w:rsidRPr="007B2035">
        <w:rPr>
          <w:rFonts w:ascii="Verdana" w:eastAsia="Times New Roman" w:hAnsi="Verdana" w:cs="Times New Roman"/>
          <w:b/>
          <w:bCs/>
          <w:color w:val="000000"/>
          <w:sz w:val="21"/>
          <w:szCs w:val="21"/>
        </w:rPr>
        <w:t>Note:</w:t>
      </w:r>
      <w:bookmarkStart w:id="0" w:name="datecodes"/>
      <w:bookmarkEnd w:id="0"/>
      <w:r w:rsidRPr="007B2035">
        <w:rPr>
          <w:rFonts w:ascii="Verdana" w:eastAsia="Times New Roman" w:hAnsi="Verdana" w:cs="Times New Roman"/>
          <w:color w:val="000000"/>
          <w:sz w:val="21"/>
          <w:szCs w:val="21"/>
        </w:rPr>
        <w:t xml:space="preserve"> For month coding, if a number is used, numbers 1 through 9 represent January through September, and letters O for October, N for November and D for December. If letters are used, A=Jan. and L=Dec., unless otherwise noted.</w:t>
      </w:r>
      <w:r w:rsidRPr="007B2035">
        <w:rPr>
          <w:rFonts w:ascii="Verdana" w:eastAsia="Times New Roman" w:hAnsi="Verdana" w:cs="Times New Roman"/>
          <w:color w:val="000000"/>
          <w:sz w:val="21"/>
          <w:szCs w:val="21"/>
        </w:rPr>
        <w:br/>
      </w:r>
      <w:r w:rsidRPr="007B2035">
        <w:rPr>
          <w:rFonts w:ascii="Verdana" w:eastAsia="Times New Roman" w:hAnsi="Verdana" w:cs="Times New Roman"/>
          <w:color w:val="000000"/>
          <w:sz w:val="21"/>
          <w:szCs w:val="21"/>
        </w:rPr>
        <w:br/>
      </w:r>
      <w:r w:rsidRPr="007B2035">
        <w:rPr>
          <w:rFonts w:ascii="Verdana" w:eastAsia="Times New Roman" w:hAnsi="Verdana" w:cs="Times New Roman"/>
          <w:b/>
          <w:bCs/>
          <w:color w:val="000000"/>
          <w:sz w:val="21"/>
          <w:szCs w:val="21"/>
        </w:rPr>
        <w:lastRenderedPageBreak/>
        <w:t>Note:</w:t>
      </w:r>
      <w:r w:rsidRPr="007B2035">
        <w:rPr>
          <w:rFonts w:ascii="Verdana" w:eastAsia="Times New Roman" w:hAnsi="Verdana" w:cs="Times New Roman"/>
          <w:color w:val="000000"/>
          <w:sz w:val="21"/>
          <w:szCs w:val="21"/>
        </w:rPr>
        <w:t xml:space="preserve"> For year coding, 8=1998; 9=1999; 0=2000; 1=2001; 2=2002, etc.</w:t>
      </w:r>
      <w:r w:rsidRPr="007B2035">
        <w:rPr>
          <w:rFonts w:ascii="Verdana" w:eastAsia="Times New Roman" w:hAnsi="Verdana" w:cs="Times New Roman"/>
          <w:color w:val="000000"/>
          <w:sz w:val="21"/>
          <w:szCs w:val="21"/>
        </w:rPr>
        <w:br/>
      </w:r>
      <w:r w:rsidRPr="007B2035">
        <w:rPr>
          <w:rFonts w:ascii="Verdana" w:eastAsia="Times New Roman" w:hAnsi="Verdana" w:cs="Times New Roman"/>
          <w:color w:val="000000"/>
          <w:sz w:val="21"/>
          <w:szCs w:val="21"/>
        </w:rPr>
        <w:br/>
      </w:r>
      <w:r w:rsidRPr="007B2035">
        <w:rPr>
          <w:rFonts w:ascii="Verdana" w:eastAsia="Times New Roman" w:hAnsi="Verdana" w:cs="Times New Roman"/>
          <w:color w:val="000000"/>
          <w:sz w:val="21"/>
          <w:szCs w:val="21"/>
        </w:rPr>
        <w:br/>
      </w:r>
      <w:r w:rsidRPr="007B2035">
        <w:rPr>
          <w:rFonts w:ascii="Verdana" w:eastAsia="Times New Roman" w:hAnsi="Verdana" w:cs="Times New Roman"/>
          <w:b/>
          <w:bCs/>
          <w:color w:val="000000"/>
          <w:sz w:val="21"/>
          <w:szCs w:val="21"/>
        </w:rPr>
        <w:t>Bush Brothers &amp; Company</w:t>
      </w:r>
      <w:r w:rsidRPr="007B2035">
        <w:rPr>
          <w:rFonts w:ascii="Verdana" w:eastAsia="Times New Roman" w:hAnsi="Verdana" w:cs="Times New Roman"/>
          <w:color w:val="000000"/>
          <w:sz w:val="21"/>
          <w:szCs w:val="21"/>
        </w:rPr>
        <w:t xml:space="preserve"> (voice: 865/509-2361</w:t>
      </w:r>
      <w:proofErr w:type="gramStart"/>
      <w:r w:rsidRPr="007B2035">
        <w:rPr>
          <w:rFonts w:ascii="Verdana" w:eastAsia="Times New Roman" w:hAnsi="Verdana" w:cs="Times New Roman"/>
          <w:color w:val="000000"/>
          <w:sz w:val="21"/>
          <w:szCs w:val="21"/>
        </w:rPr>
        <w:t>)</w:t>
      </w:r>
      <w:proofErr w:type="gramEnd"/>
      <w:r w:rsidRPr="007B2035">
        <w:rPr>
          <w:rFonts w:ascii="Verdana" w:eastAsia="Times New Roman" w:hAnsi="Verdana" w:cs="Times New Roman"/>
          <w:color w:val="000000"/>
          <w:sz w:val="21"/>
          <w:szCs w:val="21"/>
        </w:rPr>
        <w:br/>
        <w:t>Four digits</w:t>
      </w:r>
      <w:r w:rsidRPr="007B2035">
        <w:rPr>
          <w:rFonts w:ascii="Verdana" w:eastAsia="Times New Roman" w:hAnsi="Verdana" w:cs="Times New Roman"/>
          <w:color w:val="000000"/>
          <w:sz w:val="21"/>
          <w:szCs w:val="21"/>
        </w:rPr>
        <w:br/>
        <w:t>Position 1: Month</w:t>
      </w:r>
      <w:r w:rsidRPr="007B2035">
        <w:rPr>
          <w:rFonts w:ascii="Verdana" w:eastAsia="Times New Roman" w:hAnsi="Verdana" w:cs="Times New Roman"/>
          <w:color w:val="000000"/>
          <w:sz w:val="21"/>
          <w:szCs w:val="21"/>
        </w:rPr>
        <w:br/>
        <w:t>Position 2 and 3: Day</w:t>
      </w:r>
      <w:r w:rsidRPr="007B2035">
        <w:rPr>
          <w:rFonts w:ascii="Verdana" w:eastAsia="Times New Roman" w:hAnsi="Verdana" w:cs="Times New Roman"/>
          <w:color w:val="000000"/>
          <w:sz w:val="21"/>
          <w:szCs w:val="21"/>
        </w:rPr>
        <w:br/>
        <w:t>Position 4: Year</w:t>
      </w:r>
      <w:r w:rsidRPr="007B2035">
        <w:rPr>
          <w:rFonts w:ascii="Verdana" w:eastAsia="Times New Roman" w:hAnsi="Verdana" w:cs="Times New Roman"/>
          <w:color w:val="000000"/>
          <w:sz w:val="21"/>
          <w:szCs w:val="21"/>
        </w:rPr>
        <w:br/>
      </w:r>
      <w:r w:rsidRPr="007B2035">
        <w:rPr>
          <w:rFonts w:ascii="Verdana" w:eastAsia="Times New Roman" w:hAnsi="Verdana" w:cs="Times New Roman"/>
          <w:b/>
          <w:bCs/>
          <w:color w:val="993333"/>
          <w:sz w:val="21"/>
          <w:szCs w:val="21"/>
        </w:rPr>
        <w:t>• Example: 2061 (February 6, 2001)</w:t>
      </w:r>
      <w:r w:rsidRPr="007B2035">
        <w:rPr>
          <w:rFonts w:ascii="Verdana" w:eastAsia="Times New Roman" w:hAnsi="Verdana" w:cs="Times New Roman"/>
          <w:b/>
          <w:bCs/>
          <w:color w:val="993333"/>
          <w:sz w:val="21"/>
          <w:szCs w:val="21"/>
        </w:rPr>
        <w:br/>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t xml:space="preserve">Chiquita Processed Foods </w:t>
      </w:r>
      <w:r w:rsidRPr="007B2035">
        <w:rPr>
          <w:rFonts w:ascii="Verdana" w:eastAsia="Times New Roman" w:hAnsi="Verdana" w:cs="Times New Roman"/>
          <w:color w:val="000000"/>
          <w:sz w:val="21"/>
          <w:szCs w:val="21"/>
        </w:rPr>
        <w:t>(voice: 800/872-1110)</w:t>
      </w:r>
      <w:r w:rsidRPr="007B2035">
        <w:rPr>
          <w:rFonts w:ascii="Verdana" w:eastAsia="Times New Roman" w:hAnsi="Verdana" w:cs="Times New Roman"/>
          <w:color w:val="000000"/>
          <w:sz w:val="21"/>
          <w:szCs w:val="21"/>
        </w:rPr>
        <w:br/>
        <w:t>Ten digits (only 6-8 are pertinent to consumers)</w:t>
      </w:r>
      <w:r w:rsidRPr="007B2035">
        <w:rPr>
          <w:rFonts w:ascii="Verdana" w:eastAsia="Times New Roman" w:hAnsi="Verdana" w:cs="Times New Roman"/>
          <w:color w:val="000000"/>
          <w:sz w:val="21"/>
          <w:szCs w:val="21"/>
        </w:rPr>
        <w:br/>
        <w:t>Position 6: Year (A=1999, B=2000, C=2001, etc.)</w:t>
      </w:r>
      <w:r w:rsidRPr="007B2035">
        <w:rPr>
          <w:rFonts w:ascii="Verdana" w:eastAsia="Times New Roman" w:hAnsi="Verdana" w:cs="Times New Roman"/>
          <w:color w:val="000000"/>
          <w:sz w:val="21"/>
          <w:szCs w:val="21"/>
        </w:rPr>
        <w:br/>
        <w:t>Position 7 and 8: Julian Date</w:t>
      </w:r>
      <w:r w:rsidRPr="007B2035">
        <w:rPr>
          <w:rFonts w:ascii="Verdana" w:eastAsia="Times New Roman" w:hAnsi="Verdana" w:cs="Times New Roman"/>
          <w:color w:val="000000"/>
          <w:sz w:val="21"/>
          <w:szCs w:val="21"/>
        </w:rPr>
        <w:br/>
      </w:r>
      <w:r w:rsidRPr="007B2035">
        <w:rPr>
          <w:rFonts w:ascii="Verdana" w:eastAsia="Times New Roman" w:hAnsi="Verdana" w:cs="Times New Roman"/>
          <w:b/>
          <w:bCs/>
          <w:color w:val="993333"/>
          <w:sz w:val="21"/>
          <w:szCs w:val="21"/>
        </w:rPr>
        <w:t>• Example: A195 (July 14, 1999- July 14 is the 195th day of the year</w:t>
      </w:r>
      <w:proofErr w:type="gramStart"/>
      <w:r w:rsidRPr="007B2035">
        <w:rPr>
          <w:rFonts w:ascii="Verdana" w:eastAsia="Times New Roman" w:hAnsi="Verdana" w:cs="Times New Roman"/>
          <w:b/>
          <w:bCs/>
          <w:color w:val="993333"/>
          <w:sz w:val="21"/>
          <w:szCs w:val="21"/>
        </w:rPr>
        <w:t>)</w:t>
      </w:r>
      <w:proofErr w:type="gramEnd"/>
      <w:r w:rsidRPr="007B2035">
        <w:rPr>
          <w:rFonts w:ascii="Verdana" w:eastAsia="Times New Roman" w:hAnsi="Verdana" w:cs="Times New Roman"/>
          <w:b/>
          <w:bCs/>
          <w:color w:val="993333"/>
          <w:sz w:val="21"/>
          <w:szCs w:val="21"/>
        </w:rPr>
        <w:br/>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t>Del Monte Foods</w:t>
      </w:r>
      <w:r w:rsidRPr="007B2035">
        <w:rPr>
          <w:rFonts w:ascii="Verdana" w:eastAsia="Times New Roman" w:hAnsi="Verdana" w:cs="Times New Roman"/>
          <w:color w:val="000000"/>
          <w:sz w:val="21"/>
          <w:szCs w:val="21"/>
        </w:rPr>
        <w:t xml:space="preserve"> (voice: 800/543-3090)</w:t>
      </w:r>
      <w:r w:rsidRPr="007B2035">
        <w:rPr>
          <w:rFonts w:ascii="Verdana" w:eastAsia="Times New Roman" w:hAnsi="Verdana" w:cs="Times New Roman"/>
          <w:color w:val="000000"/>
          <w:sz w:val="21"/>
          <w:szCs w:val="21"/>
        </w:rPr>
        <w:br/>
        <w:t>First line, four digits</w:t>
      </w:r>
      <w:r w:rsidRPr="007B2035">
        <w:rPr>
          <w:rFonts w:ascii="Verdana" w:eastAsia="Times New Roman" w:hAnsi="Verdana" w:cs="Times New Roman"/>
          <w:color w:val="000000"/>
          <w:sz w:val="21"/>
          <w:szCs w:val="21"/>
        </w:rPr>
        <w:br/>
        <w:t>Position 1: Year</w:t>
      </w:r>
      <w:r w:rsidRPr="007B2035">
        <w:rPr>
          <w:rFonts w:ascii="Verdana" w:eastAsia="Times New Roman" w:hAnsi="Verdana" w:cs="Times New Roman"/>
          <w:color w:val="000000"/>
          <w:sz w:val="21"/>
          <w:szCs w:val="21"/>
        </w:rPr>
        <w:br/>
        <w:t>Position 2, 3 and 4: Julian Date</w:t>
      </w:r>
      <w:r w:rsidRPr="007B2035">
        <w:rPr>
          <w:rFonts w:ascii="Verdana" w:eastAsia="Times New Roman" w:hAnsi="Verdana" w:cs="Times New Roman"/>
          <w:color w:val="000000"/>
          <w:sz w:val="21"/>
          <w:szCs w:val="21"/>
        </w:rPr>
        <w:br/>
      </w:r>
      <w:r w:rsidRPr="007B2035">
        <w:rPr>
          <w:rFonts w:ascii="Verdana" w:eastAsia="Times New Roman" w:hAnsi="Verdana" w:cs="Times New Roman"/>
          <w:b/>
          <w:bCs/>
          <w:color w:val="993333"/>
          <w:sz w:val="21"/>
          <w:szCs w:val="21"/>
        </w:rPr>
        <w:t>• Example: 9045 (February 14, 1999)</w:t>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t>Faribault Foods</w:t>
      </w:r>
      <w:r w:rsidRPr="007B2035">
        <w:rPr>
          <w:rFonts w:ascii="Verdana" w:eastAsia="Times New Roman" w:hAnsi="Verdana" w:cs="Times New Roman"/>
          <w:b/>
          <w:bCs/>
          <w:color w:val="000000"/>
          <w:sz w:val="21"/>
          <w:szCs w:val="21"/>
        </w:rPr>
        <w:br/>
      </w:r>
      <w:r w:rsidRPr="007B2035">
        <w:rPr>
          <w:rFonts w:ascii="Verdana" w:eastAsia="Times New Roman" w:hAnsi="Verdana" w:cs="Times New Roman"/>
          <w:color w:val="000000"/>
          <w:sz w:val="21"/>
          <w:szCs w:val="21"/>
        </w:rPr>
        <w:t xml:space="preserve">Consumers can send inquiries and product coding numbers via an online contact form, and a company representative will help them understand the coding. </w:t>
      </w:r>
      <w:hyperlink r:id="rId9" w:history="1">
        <w:r w:rsidRPr="007B2035">
          <w:rPr>
            <w:rFonts w:ascii="Verdana" w:eastAsia="Times New Roman" w:hAnsi="Verdana" w:cs="Times New Roman"/>
            <w:color w:val="0000FF"/>
            <w:sz w:val="21"/>
            <w:szCs w:val="21"/>
            <w:u w:val="single"/>
          </w:rPr>
          <w:t>www.faribaultfoods.com</w:t>
        </w:r>
      </w:hyperlink>
      <w:r w:rsidRPr="007B2035">
        <w:rPr>
          <w:rFonts w:ascii="Verdana" w:eastAsia="Times New Roman" w:hAnsi="Verdana" w:cs="Times New Roman"/>
          <w:color w:val="000000"/>
          <w:sz w:val="21"/>
          <w:szCs w:val="21"/>
        </w:rPr>
        <w:br/>
      </w:r>
      <w:r w:rsidRPr="007B2035">
        <w:rPr>
          <w:rFonts w:ascii="Verdana" w:eastAsia="Times New Roman" w:hAnsi="Verdana" w:cs="Times New Roman"/>
          <w:color w:val="000000"/>
          <w:sz w:val="21"/>
          <w:szCs w:val="21"/>
        </w:rPr>
        <w:br/>
      </w:r>
      <w:r w:rsidRPr="007B2035">
        <w:rPr>
          <w:rFonts w:ascii="Verdana" w:eastAsia="Times New Roman" w:hAnsi="Verdana" w:cs="Times New Roman"/>
          <w:color w:val="000000"/>
          <w:sz w:val="21"/>
          <w:szCs w:val="21"/>
        </w:rPr>
        <w:br/>
      </w:r>
      <w:r w:rsidRPr="007B2035">
        <w:rPr>
          <w:rFonts w:ascii="Verdana" w:eastAsia="Times New Roman" w:hAnsi="Verdana" w:cs="Times New Roman"/>
          <w:b/>
          <w:bCs/>
          <w:color w:val="000000"/>
          <w:sz w:val="21"/>
          <w:szCs w:val="21"/>
        </w:rPr>
        <w:t>Furman Foods</w:t>
      </w:r>
      <w:r w:rsidRPr="007B2035">
        <w:rPr>
          <w:rFonts w:ascii="Verdana" w:eastAsia="Times New Roman" w:hAnsi="Verdana" w:cs="Times New Roman"/>
          <w:color w:val="000000"/>
          <w:sz w:val="21"/>
          <w:szCs w:val="21"/>
        </w:rPr>
        <w:t xml:space="preserve"> (voice: 877/877-6032)</w:t>
      </w:r>
      <w:r w:rsidRPr="007B2035">
        <w:rPr>
          <w:rFonts w:ascii="Verdana" w:eastAsia="Times New Roman" w:hAnsi="Verdana" w:cs="Times New Roman"/>
          <w:color w:val="000000"/>
          <w:sz w:val="21"/>
          <w:szCs w:val="21"/>
        </w:rPr>
        <w:br/>
        <w:t>Second line, first four digits</w:t>
      </w:r>
      <w:r w:rsidRPr="007B2035">
        <w:rPr>
          <w:rFonts w:ascii="Verdana" w:eastAsia="Times New Roman" w:hAnsi="Verdana" w:cs="Times New Roman"/>
          <w:color w:val="000000"/>
          <w:sz w:val="21"/>
          <w:szCs w:val="21"/>
        </w:rPr>
        <w:br/>
        <w:t>Position 1: Year</w:t>
      </w:r>
      <w:r w:rsidRPr="007B2035">
        <w:rPr>
          <w:rFonts w:ascii="Verdana" w:eastAsia="Times New Roman" w:hAnsi="Verdana" w:cs="Times New Roman"/>
          <w:color w:val="000000"/>
          <w:sz w:val="21"/>
          <w:szCs w:val="21"/>
        </w:rPr>
        <w:br/>
        <w:t>Position 2, 3 and 4: Julian Date</w:t>
      </w:r>
      <w:r w:rsidRPr="007B2035">
        <w:rPr>
          <w:rFonts w:ascii="Verdana" w:eastAsia="Times New Roman" w:hAnsi="Verdana" w:cs="Times New Roman"/>
          <w:color w:val="000000"/>
          <w:sz w:val="21"/>
          <w:szCs w:val="21"/>
        </w:rPr>
        <w:br/>
      </w:r>
      <w:r w:rsidRPr="007B2035">
        <w:rPr>
          <w:rFonts w:ascii="Verdana" w:eastAsia="Times New Roman" w:hAnsi="Verdana" w:cs="Times New Roman"/>
          <w:b/>
          <w:bCs/>
          <w:color w:val="993333"/>
          <w:sz w:val="21"/>
          <w:szCs w:val="21"/>
        </w:rPr>
        <w:t>• Example: 9045 (February 14, 1999)</w:t>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r>
      <w:proofErr w:type="spellStart"/>
      <w:r w:rsidRPr="007B2035">
        <w:rPr>
          <w:rFonts w:ascii="Verdana" w:eastAsia="Times New Roman" w:hAnsi="Verdana" w:cs="Times New Roman"/>
          <w:b/>
          <w:bCs/>
          <w:color w:val="000000"/>
          <w:sz w:val="21"/>
          <w:szCs w:val="21"/>
        </w:rPr>
        <w:t>Hirzel</w:t>
      </w:r>
      <w:proofErr w:type="spellEnd"/>
      <w:r w:rsidRPr="007B2035">
        <w:rPr>
          <w:rFonts w:ascii="Verdana" w:eastAsia="Times New Roman" w:hAnsi="Verdana" w:cs="Times New Roman"/>
          <w:b/>
          <w:bCs/>
          <w:color w:val="000000"/>
          <w:sz w:val="21"/>
          <w:szCs w:val="21"/>
        </w:rPr>
        <w:t xml:space="preserve"> Canning</w:t>
      </w:r>
      <w:r w:rsidRPr="007B2035">
        <w:rPr>
          <w:rFonts w:ascii="Verdana" w:eastAsia="Times New Roman" w:hAnsi="Verdana" w:cs="Times New Roman"/>
          <w:color w:val="000000"/>
          <w:sz w:val="21"/>
          <w:szCs w:val="21"/>
        </w:rPr>
        <w:t xml:space="preserve"> (voice: 800/837-1631)</w:t>
      </w:r>
      <w:r w:rsidRPr="007B2035">
        <w:rPr>
          <w:rFonts w:ascii="Verdana" w:eastAsia="Times New Roman" w:hAnsi="Verdana" w:cs="Times New Roman"/>
          <w:color w:val="000000"/>
          <w:sz w:val="21"/>
          <w:szCs w:val="21"/>
        </w:rPr>
        <w:br/>
        <w:t>First line, four digits</w:t>
      </w:r>
      <w:r w:rsidRPr="007B2035">
        <w:rPr>
          <w:rFonts w:ascii="Verdana" w:eastAsia="Times New Roman" w:hAnsi="Verdana" w:cs="Times New Roman"/>
          <w:color w:val="000000"/>
          <w:sz w:val="21"/>
          <w:szCs w:val="21"/>
        </w:rPr>
        <w:br/>
        <w:t>Position 1: Year</w:t>
      </w:r>
      <w:r w:rsidRPr="007B2035">
        <w:rPr>
          <w:rFonts w:ascii="Verdana" w:eastAsia="Times New Roman" w:hAnsi="Verdana" w:cs="Times New Roman"/>
          <w:color w:val="000000"/>
          <w:sz w:val="21"/>
          <w:szCs w:val="21"/>
        </w:rPr>
        <w:br/>
      </w:r>
      <w:r w:rsidRPr="007B2035">
        <w:rPr>
          <w:rFonts w:ascii="Verdana" w:eastAsia="Times New Roman" w:hAnsi="Verdana" w:cs="Times New Roman"/>
          <w:color w:val="000000"/>
          <w:sz w:val="21"/>
          <w:szCs w:val="21"/>
        </w:rPr>
        <w:lastRenderedPageBreak/>
        <w:t>Position 2, 3 and 4: Julian Date</w:t>
      </w:r>
      <w:r w:rsidRPr="007B2035">
        <w:rPr>
          <w:rFonts w:ascii="Verdana" w:eastAsia="Times New Roman" w:hAnsi="Verdana" w:cs="Times New Roman"/>
          <w:color w:val="000000"/>
          <w:sz w:val="21"/>
          <w:szCs w:val="21"/>
        </w:rPr>
        <w:br/>
      </w:r>
      <w:r w:rsidRPr="007B2035">
        <w:rPr>
          <w:rFonts w:ascii="Verdana" w:eastAsia="Times New Roman" w:hAnsi="Verdana" w:cs="Times New Roman"/>
          <w:b/>
          <w:bCs/>
          <w:color w:val="993333"/>
          <w:sz w:val="21"/>
          <w:szCs w:val="21"/>
        </w:rPr>
        <w:t>• Example: 0195 (July 14, 2000- July 14th is the 195th day of the year)</w:t>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t>Hormel Foods Corporation</w:t>
      </w:r>
      <w:r w:rsidRPr="007B2035">
        <w:rPr>
          <w:rFonts w:ascii="Verdana" w:eastAsia="Times New Roman" w:hAnsi="Verdana" w:cs="Times New Roman"/>
          <w:color w:val="000000"/>
          <w:sz w:val="21"/>
          <w:szCs w:val="21"/>
        </w:rPr>
        <w:t xml:space="preserve"> (voice: 800/523-4635)</w:t>
      </w:r>
      <w:r w:rsidRPr="007B2035">
        <w:rPr>
          <w:rFonts w:ascii="Verdana" w:eastAsia="Times New Roman" w:hAnsi="Verdana" w:cs="Times New Roman"/>
          <w:color w:val="000000"/>
          <w:sz w:val="21"/>
          <w:szCs w:val="21"/>
        </w:rPr>
        <w:br/>
        <w:t>Five digits on the top line</w:t>
      </w:r>
      <w:r w:rsidRPr="007B2035">
        <w:rPr>
          <w:rFonts w:ascii="Verdana" w:eastAsia="Times New Roman" w:hAnsi="Verdana" w:cs="Times New Roman"/>
          <w:color w:val="000000"/>
          <w:sz w:val="21"/>
          <w:szCs w:val="21"/>
        </w:rPr>
        <w:br/>
        <w:t>Position 1-4: Information about plant and manufacturing</w:t>
      </w:r>
      <w:r w:rsidRPr="007B2035">
        <w:rPr>
          <w:rFonts w:ascii="Verdana" w:eastAsia="Times New Roman" w:hAnsi="Verdana" w:cs="Times New Roman"/>
          <w:color w:val="000000"/>
          <w:sz w:val="21"/>
          <w:szCs w:val="21"/>
        </w:rPr>
        <w:br/>
        <w:t>Position 5: Year</w:t>
      </w:r>
      <w:r w:rsidRPr="007B2035">
        <w:rPr>
          <w:rFonts w:ascii="Verdana" w:eastAsia="Times New Roman" w:hAnsi="Verdana" w:cs="Times New Roman"/>
          <w:color w:val="000000"/>
          <w:sz w:val="21"/>
          <w:szCs w:val="21"/>
        </w:rPr>
        <w:br/>
      </w:r>
      <w:r w:rsidRPr="007B2035">
        <w:rPr>
          <w:rFonts w:ascii="Verdana" w:eastAsia="Times New Roman" w:hAnsi="Verdana" w:cs="Times New Roman"/>
          <w:b/>
          <w:bCs/>
          <w:color w:val="993333"/>
          <w:sz w:val="21"/>
          <w:szCs w:val="21"/>
        </w:rPr>
        <w:t>• Example: XXXX0 (2000)</w:t>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t>Lakeside Foods</w:t>
      </w:r>
      <w:r w:rsidRPr="007B2035">
        <w:rPr>
          <w:rFonts w:ascii="Verdana" w:eastAsia="Times New Roman" w:hAnsi="Verdana" w:cs="Times New Roman"/>
          <w:color w:val="000000"/>
          <w:sz w:val="21"/>
          <w:szCs w:val="21"/>
        </w:rPr>
        <w:t xml:space="preserve"> (voice: 920/684-3356)</w:t>
      </w:r>
      <w:r w:rsidRPr="007B2035">
        <w:rPr>
          <w:rFonts w:ascii="Verdana" w:eastAsia="Times New Roman" w:hAnsi="Verdana" w:cs="Times New Roman"/>
          <w:color w:val="000000"/>
          <w:sz w:val="21"/>
          <w:szCs w:val="21"/>
        </w:rPr>
        <w:br/>
        <w:t>Second line, second through fifth digits</w:t>
      </w:r>
      <w:r w:rsidRPr="007B2035">
        <w:rPr>
          <w:rFonts w:ascii="Verdana" w:eastAsia="Times New Roman" w:hAnsi="Verdana" w:cs="Times New Roman"/>
          <w:color w:val="000000"/>
          <w:sz w:val="21"/>
          <w:szCs w:val="21"/>
        </w:rPr>
        <w:br/>
        <w:t>Position 2: Month (Jan=1, Sept.=9, Oct.=A, Nov.=B, Dec.=C)</w:t>
      </w:r>
      <w:r w:rsidRPr="007B2035">
        <w:rPr>
          <w:rFonts w:ascii="Verdana" w:eastAsia="Times New Roman" w:hAnsi="Verdana" w:cs="Times New Roman"/>
          <w:color w:val="000000"/>
          <w:sz w:val="21"/>
          <w:szCs w:val="21"/>
        </w:rPr>
        <w:br/>
        <w:t>Position 3 and 4: Date</w:t>
      </w:r>
      <w:r w:rsidRPr="007B2035">
        <w:rPr>
          <w:rFonts w:ascii="Verdana" w:eastAsia="Times New Roman" w:hAnsi="Verdana" w:cs="Times New Roman"/>
          <w:color w:val="000000"/>
          <w:sz w:val="21"/>
          <w:szCs w:val="21"/>
        </w:rPr>
        <w:br/>
        <w:t>Position 5: Year</w:t>
      </w:r>
      <w:r w:rsidRPr="007B2035">
        <w:rPr>
          <w:rFonts w:ascii="Verdana" w:eastAsia="Times New Roman" w:hAnsi="Verdana" w:cs="Times New Roman"/>
          <w:color w:val="000000"/>
          <w:sz w:val="21"/>
          <w:szCs w:val="21"/>
        </w:rPr>
        <w:br/>
      </w:r>
      <w:r w:rsidRPr="007B2035">
        <w:rPr>
          <w:rFonts w:ascii="Verdana" w:eastAsia="Times New Roman" w:hAnsi="Verdana" w:cs="Times New Roman"/>
          <w:b/>
          <w:bCs/>
          <w:color w:val="993333"/>
          <w:sz w:val="21"/>
          <w:szCs w:val="21"/>
        </w:rPr>
        <w:t>• Example: 4A198 (October 19, 1998)</w:t>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t>Maple Leaf Consumer Foods</w:t>
      </w:r>
      <w:r w:rsidRPr="007B2035">
        <w:rPr>
          <w:rFonts w:ascii="Verdana" w:eastAsia="Times New Roman" w:hAnsi="Verdana" w:cs="Times New Roman"/>
          <w:color w:val="000000"/>
          <w:sz w:val="21"/>
          <w:szCs w:val="21"/>
        </w:rPr>
        <w:t xml:space="preserve"> (voice: 800/268-3708)</w:t>
      </w:r>
      <w:r w:rsidRPr="007B2035">
        <w:rPr>
          <w:rFonts w:ascii="Verdana" w:eastAsia="Times New Roman" w:hAnsi="Verdana" w:cs="Times New Roman"/>
          <w:color w:val="000000"/>
          <w:sz w:val="21"/>
          <w:szCs w:val="21"/>
        </w:rPr>
        <w:br/>
        <w:t>Top of can, grouping of last four digits</w:t>
      </w:r>
      <w:r w:rsidRPr="007B2035">
        <w:rPr>
          <w:rFonts w:ascii="Verdana" w:eastAsia="Times New Roman" w:hAnsi="Verdana" w:cs="Times New Roman"/>
          <w:color w:val="000000"/>
          <w:sz w:val="21"/>
          <w:szCs w:val="21"/>
        </w:rPr>
        <w:br/>
        <w:t>Position 1: Year</w:t>
      </w:r>
      <w:r w:rsidRPr="007B2035">
        <w:rPr>
          <w:rFonts w:ascii="Verdana" w:eastAsia="Times New Roman" w:hAnsi="Verdana" w:cs="Times New Roman"/>
          <w:color w:val="000000"/>
          <w:sz w:val="21"/>
          <w:szCs w:val="21"/>
        </w:rPr>
        <w:br/>
        <w:t>Position 2,3, and 4: Julian Date</w:t>
      </w:r>
      <w:r w:rsidRPr="007B2035">
        <w:rPr>
          <w:rFonts w:ascii="Verdana" w:eastAsia="Times New Roman" w:hAnsi="Verdana" w:cs="Times New Roman"/>
          <w:color w:val="000000"/>
          <w:sz w:val="21"/>
          <w:szCs w:val="21"/>
        </w:rPr>
        <w:br/>
      </w:r>
      <w:r w:rsidRPr="007B2035">
        <w:rPr>
          <w:rFonts w:ascii="Verdana" w:eastAsia="Times New Roman" w:hAnsi="Verdana" w:cs="Times New Roman"/>
          <w:b/>
          <w:bCs/>
          <w:color w:val="993333"/>
          <w:sz w:val="21"/>
          <w:szCs w:val="21"/>
        </w:rPr>
        <w:t>• Example: 9130 (May 9, 1999)</w:t>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t>Mid-Atlantic Foods</w:t>
      </w:r>
      <w:r w:rsidRPr="007B2035">
        <w:rPr>
          <w:rFonts w:ascii="Verdana" w:eastAsia="Times New Roman" w:hAnsi="Verdana" w:cs="Times New Roman"/>
          <w:color w:val="000000"/>
          <w:sz w:val="21"/>
          <w:szCs w:val="21"/>
        </w:rPr>
        <w:t xml:space="preserve"> (voice: 410/957-4100)</w:t>
      </w:r>
      <w:r w:rsidRPr="007B2035">
        <w:rPr>
          <w:rFonts w:ascii="Verdana" w:eastAsia="Times New Roman" w:hAnsi="Verdana" w:cs="Times New Roman"/>
          <w:color w:val="000000"/>
          <w:sz w:val="21"/>
          <w:szCs w:val="21"/>
        </w:rPr>
        <w:br/>
        <w:t>Second through fourth digits</w:t>
      </w:r>
      <w:r w:rsidRPr="007B2035">
        <w:rPr>
          <w:rFonts w:ascii="Verdana" w:eastAsia="Times New Roman" w:hAnsi="Verdana" w:cs="Times New Roman"/>
          <w:color w:val="000000"/>
          <w:sz w:val="21"/>
          <w:szCs w:val="21"/>
        </w:rPr>
        <w:br/>
        <w:t>Position 2: Month (letter)</w:t>
      </w:r>
      <w:r w:rsidRPr="007B2035">
        <w:rPr>
          <w:rFonts w:ascii="Verdana" w:eastAsia="Times New Roman" w:hAnsi="Verdana" w:cs="Times New Roman"/>
          <w:color w:val="000000"/>
          <w:sz w:val="21"/>
          <w:szCs w:val="21"/>
        </w:rPr>
        <w:br/>
        <w:t>Position 3: Date (A=1, Z=26)</w:t>
      </w:r>
      <w:r w:rsidRPr="007B2035">
        <w:rPr>
          <w:rFonts w:ascii="Verdana" w:eastAsia="Times New Roman" w:hAnsi="Verdana" w:cs="Times New Roman"/>
          <w:color w:val="000000"/>
          <w:sz w:val="21"/>
          <w:szCs w:val="21"/>
        </w:rPr>
        <w:br/>
        <w:t>Position 4: Year</w:t>
      </w:r>
      <w:r w:rsidRPr="007B2035">
        <w:rPr>
          <w:rFonts w:ascii="Verdana" w:eastAsia="Times New Roman" w:hAnsi="Verdana" w:cs="Times New Roman"/>
          <w:color w:val="000000"/>
          <w:sz w:val="21"/>
          <w:szCs w:val="21"/>
        </w:rPr>
        <w:br/>
      </w:r>
      <w:r w:rsidRPr="007B2035">
        <w:rPr>
          <w:rFonts w:ascii="Verdana" w:eastAsia="Times New Roman" w:hAnsi="Verdana" w:cs="Times New Roman"/>
          <w:b/>
          <w:bCs/>
          <w:color w:val="993333"/>
          <w:sz w:val="21"/>
          <w:szCs w:val="21"/>
        </w:rPr>
        <w:t>• Example: MDE0 (April 5, 2000)</w:t>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t>Pillsbury/Green Giant and Progresso</w:t>
      </w:r>
      <w:r w:rsidRPr="007B2035">
        <w:rPr>
          <w:rFonts w:ascii="Verdana" w:eastAsia="Times New Roman" w:hAnsi="Verdana" w:cs="Times New Roman"/>
          <w:color w:val="000000"/>
          <w:sz w:val="21"/>
          <w:szCs w:val="21"/>
        </w:rPr>
        <w:t xml:space="preserve"> (voice: 800/998-9996)</w:t>
      </w:r>
      <w:r w:rsidRPr="007B2035">
        <w:rPr>
          <w:rFonts w:ascii="Verdana" w:eastAsia="Times New Roman" w:hAnsi="Verdana" w:cs="Times New Roman"/>
          <w:color w:val="000000"/>
          <w:sz w:val="21"/>
          <w:szCs w:val="21"/>
        </w:rPr>
        <w:br/>
        <w:t>Five digits</w:t>
      </w:r>
      <w:r w:rsidRPr="007B2035">
        <w:rPr>
          <w:rFonts w:ascii="Verdana" w:eastAsia="Times New Roman" w:hAnsi="Verdana" w:cs="Times New Roman"/>
          <w:color w:val="000000"/>
          <w:sz w:val="21"/>
          <w:szCs w:val="21"/>
        </w:rPr>
        <w:br/>
        <w:t>Position 1: Month (letter)</w:t>
      </w:r>
      <w:r w:rsidRPr="007B2035">
        <w:rPr>
          <w:rFonts w:ascii="Verdana" w:eastAsia="Times New Roman" w:hAnsi="Verdana" w:cs="Times New Roman"/>
          <w:color w:val="000000"/>
          <w:sz w:val="21"/>
          <w:szCs w:val="21"/>
        </w:rPr>
        <w:br/>
        <w:t>Position 2: Year</w:t>
      </w:r>
      <w:r w:rsidRPr="007B2035">
        <w:rPr>
          <w:rFonts w:ascii="Verdana" w:eastAsia="Times New Roman" w:hAnsi="Verdana" w:cs="Times New Roman"/>
          <w:color w:val="000000"/>
          <w:sz w:val="21"/>
          <w:szCs w:val="21"/>
        </w:rPr>
        <w:br/>
        <w:t>Position 3: Plant information</w:t>
      </w:r>
      <w:r w:rsidRPr="007B2035">
        <w:rPr>
          <w:rFonts w:ascii="Verdana" w:eastAsia="Times New Roman" w:hAnsi="Verdana" w:cs="Times New Roman"/>
          <w:color w:val="000000"/>
          <w:sz w:val="21"/>
          <w:szCs w:val="21"/>
        </w:rPr>
        <w:br/>
        <w:t>Position 4 and 5: Date</w:t>
      </w:r>
      <w:r w:rsidRPr="007B2035">
        <w:rPr>
          <w:rFonts w:ascii="Verdana" w:eastAsia="Times New Roman" w:hAnsi="Verdana" w:cs="Times New Roman"/>
          <w:color w:val="000000"/>
          <w:sz w:val="21"/>
          <w:szCs w:val="21"/>
        </w:rPr>
        <w:br/>
      </w:r>
      <w:r w:rsidRPr="007B2035">
        <w:rPr>
          <w:rFonts w:ascii="Verdana" w:eastAsia="Times New Roman" w:hAnsi="Verdana" w:cs="Times New Roman"/>
          <w:b/>
          <w:bCs/>
          <w:color w:val="993333"/>
          <w:sz w:val="21"/>
          <w:szCs w:val="21"/>
        </w:rPr>
        <w:lastRenderedPageBreak/>
        <w:t>• Example: G8A08 (July 8, 1998)</w:t>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t>Seneca Foods</w:t>
      </w:r>
      <w:r w:rsidRPr="007B2035">
        <w:rPr>
          <w:rFonts w:ascii="Verdana" w:eastAsia="Times New Roman" w:hAnsi="Verdana" w:cs="Times New Roman"/>
          <w:color w:val="000000"/>
          <w:sz w:val="21"/>
          <w:szCs w:val="21"/>
        </w:rPr>
        <w:t xml:space="preserve"> (voice: 315/926-6710)</w:t>
      </w:r>
      <w:r w:rsidRPr="007B2035">
        <w:rPr>
          <w:rFonts w:ascii="Verdana" w:eastAsia="Times New Roman" w:hAnsi="Verdana" w:cs="Times New Roman"/>
          <w:color w:val="000000"/>
          <w:sz w:val="21"/>
          <w:szCs w:val="21"/>
        </w:rPr>
        <w:br/>
        <w:t>Two digits on the first line</w:t>
      </w:r>
      <w:r w:rsidRPr="007B2035">
        <w:rPr>
          <w:rFonts w:ascii="Verdana" w:eastAsia="Times New Roman" w:hAnsi="Verdana" w:cs="Times New Roman"/>
          <w:color w:val="000000"/>
          <w:sz w:val="21"/>
          <w:szCs w:val="21"/>
        </w:rPr>
        <w:br/>
        <w:t>Position 1: Month (letter)</w:t>
      </w:r>
      <w:r w:rsidRPr="007B2035">
        <w:rPr>
          <w:rFonts w:ascii="Verdana" w:eastAsia="Times New Roman" w:hAnsi="Verdana" w:cs="Times New Roman"/>
          <w:color w:val="000000"/>
          <w:sz w:val="21"/>
          <w:szCs w:val="21"/>
        </w:rPr>
        <w:br/>
        <w:t>Position 2: Year</w:t>
      </w:r>
      <w:r w:rsidRPr="007B2035">
        <w:rPr>
          <w:rFonts w:ascii="Verdana" w:eastAsia="Times New Roman" w:hAnsi="Verdana" w:cs="Times New Roman"/>
          <w:color w:val="000000"/>
          <w:sz w:val="21"/>
          <w:szCs w:val="21"/>
        </w:rPr>
        <w:br/>
      </w:r>
      <w:r w:rsidRPr="007B2035">
        <w:rPr>
          <w:rFonts w:ascii="Verdana" w:eastAsia="Times New Roman" w:hAnsi="Verdana" w:cs="Times New Roman"/>
          <w:b/>
          <w:bCs/>
          <w:color w:val="993333"/>
          <w:sz w:val="21"/>
          <w:szCs w:val="21"/>
        </w:rPr>
        <w:t>• Example: L1 (December 2001)</w:t>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r>
      <w:r w:rsidRPr="007B2035">
        <w:rPr>
          <w:rFonts w:ascii="Verdana" w:eastAsia="Times New Roman" w:hAnsi="Verdana" w:cs="Times New Roman"/>
          <w:b/>
          <w:bCs/>
          <w:color w:val="000000"/>
          <w:sz w:val="21"/>
          <w:szCs w:val="21"/>
        </w:rPr>
        <w:br/>
        <w:t>Stagg Chili</w:t>
      </w:r>
      <w:r w:rsidRPr="007B2035">
        <w:rPr>
          <w:rFonts w:ascii="Verdana" w:eastAsia="Times New Roman" w:hAnsi="Verdana" w:cs="Times New Roman"/>
          <w:color w:val="000000"/>
          <w:sz w:val="21"/>
          <w:szCs w:val="21"/>
        </w:rPr>
        <w:t xml:space="preserve"> (voice: 800/611-9778)</w:t>
      </w:r>
      <w:r w:rsidRPr="007B2035">
        <w:rPr>
          <w:rFonts w:ascii="Verdana" w:eastAsia="Times New Roman" w:hAnsi="Verdana" w:cs="Times New Roman"/>
          <w:color w:val="000000"/>
          <w:sz w:val="21"/>
          <w:szCs w:val="21"/>
        </w:rPr>
        <w:br/>
        <w:t>Second through sixth digits</w:t>
      </w:r>
      <w:r w:rsidRPr="007B2035">
        <w:rPr>
          <w:rFonts w:ascii="Verdana" w:eastAsia="Times New Roman" w:hAnsi="Verdana" w:cs="Times New Roman"/>
          <w:color w:val="000000"/>
          <w:sz w:val="21"/>
          <w:szCs w:val="21"/>
        </w:rPr>
        <w:br/>
        <w:t>Position 2 and 3: Month</w:t>
      </w:r>
      <w:r w:rsidRPr="007B2035">
        <w:rPr>
          <w:rFonts w:ascii="Verdana" w:eastAsia="Times New Roman" w:hAnsi="Verdana" w:cs="Times New Roman"/>
          <w:color w:val="000000"/>
          <w:sz w:val="21"/>
          <w:szCs w:val="21"/>
        </w:rPr>
        <w:br/>
        <w:t>Position 4 and 5: Day</w:t>
      </w:r>
      <w:r w:rsidRPr="007B2035">
        <w:rPr>
          <w:rFonts w:ascii="Verdana" w:eastAsia="Times New Roman" w:hAnsi="Verdana" w:cs="Times New Roman"/>
          <w:color w:val="000000"/>
          <w:sz w:val="21"/>
          <w:szCs w:val="21"/>
        </w:rPr>
        <w:br/>
        <w:t>Position 6: Year</w:t>
      </w:r>
      <w:r w:rsidRPr="007B2035">
        <w:rPr>
          <w:rFonts w:ascii="Verdana" w:eastAsia="Times New Roman" w:hAnsi="Verdana" w:cs="Times New Roman"/>
          <w:color w:val="000000"/>
          <w:sz w:val="21"/>
          <w:szCs w:val="21"/>
        </w:rPr>
        <w:br/>
      </w:r>
      <w:r w:rsidRPr="007B2035">
        <w:rPr>
          <w:rFonts w:ascii="Verdana" w:eastAsia="Times New Roman" w:hAnsi="Verdana" w:cs="Times New Roman"/>
          <w:b/>
          <w:bCs/>
          <w:color w:val="993333"/>
          <w:sz w:val="21"/>
          <w:szCs w:val="21"/>
        </w:rPr>
        <w:t>• Example: S02050 (February 5, 2000)</w:t>
      </w:r>
    </w:p>
    <w:p w:rsidR="008646E0" w:rsidRDefault="008646E0">
      <w:bookmarkStart w:id="1" w:name="_GoBack"/>
      <w:bookmarkEnd w:id="1"/>
    </w:p>
    <w:sectPr w:rsidR="008646E0" w:rsidSect="00AF35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035"/>
    <w:rsid w:val="007B2035"/>
    <w:rsid w:val="008646E0"/>
    <w:rsid w:val="00A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724340">
      <w:bodyDiv w:val="1"/>
      <w:marLeft w:val="0"/>
      <w:marRight w:val="0"/>
      <w:marTop w:val="0"/>
      <w:marBottom w:val="0"/>
      <w:divBdr>
        <w:top w:val="none" w:sz="0" w:space="0" w:color="auto"/>
        <w:left w:val="none" w:sz="0" w:space="0" w:color="auto"/>
        <w:bottom w:val="none" w:sz="0" w:space="0" w:color="auto"/>
        <w:right w:val="none" w:sz="0" w:space="0" w:color="auto"/>
      </w:divBdr>
      <w:divsChild>
        <w:div w:id="354965825">
          <w:marLeft w:val="0"/>
          <w:marRight w:val="0"/>
          <w:marTop w:val="0"/>
          <w:marBottom w:val="0"/>
          <w:divBdr>
            <w:top w:val="none" w:sz="0" w:space="0" w:color="auto"/>
            <w:left w:val="none" w:sz="0" w:space="0" w:color="auto"/>
            <w:bottom w:val="none" w:sz="0" w:space="0" w:color="auto"/>
            <w:right w:val="none" w:sz="0" w:space="0" w:color="auto"/>
          </w:divBdr>
          <w:divsChild>
            <w:div w:id="1594121516">
              <w:marLeft w:val="0"/>
              <w:marRight w:val="0"/>
              <w:marTop w:val="0"/>
              <w:marBottom w:val="0"/>
              <w:divBdr>
                <w:top w:val="none" w:sz="0" w:space="0" w:color="auto"/>
                <w:left w:val="none" w:sz="0" w:space="0" w:color="auto"/>
                <w:bottom w:val="none" w:sz="0" w:space="0" w:color="auto"/>
                <w:right w:val="none" w:sz="0" w:space="0" w:color="auto"/>
              </w:divBdr>
              <w:divsChild>
                <w:div w:id="841089473">
                  <w:marLeft w:val="0"/>
                  <w:marRight w:val="0"/>
                  <w:marTop w:val="0"/>
                  <w:marBottom w:val="0"/>
                  <w:divBdr>
                    <w:top w:val="none" w:sz="0" w:space="0" w:color="auto"/>
                    <w:left w:val="none" w:sz="0" w:space="0" w:color="auto"/>
                    <w:bottom w:val="none" w:sz="0" w:space="0" w:color="auto"/>
                    <w:right w:val="none" w:sz="0" w:space="0" w:color="auto"/>
                  </w:divBdr>
                  <w:divsChild>
                    <w:div w:id="334307301">
                      <w:marLeft w:val="60"/>
                      <w:marRight w:val="0"/>
                      <w:marTop w:val="570"/>
                      <w:marBottom w:val="0"/>
                      <w:divBdr>
                        <w:top w:val="single" w:sz="8" w:space="2" w:color="000000"/>
                        <w:left w:val="single" w:sz="8" w:space="2" w:color="000000"/>
                        <w:bottom w:val="single" w:sz="8" w:space="2" w:color="000000"/>
                        <w:right w:val="single" w:sz="8" w:space="2" w:color="00000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foodreference.com/html/tcannedfoodshelflife.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oodreference.com/html/tcannedfoodshelflife.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ribaultfoo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Medeiros, Cindy A CIV CNIC HQ, N923</dc:creator>
  <cp:lastModifiedBy>Medeiros, Cindy A CIV CNIC HQ, N923</cp:lastModifiedBy>
  <cp:revision>1</cp:revision>
  <dcterms:created xsi:type="dcterms:W3CDTF">2014-02-05T18:46:00Z</dcterms:created>
  <dcterms:modified xsi:type="dcterms:W3CDTF">2014-02-05T18:54:00Z</dcterms:modified>
</cp:coreProperties>
</file>